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BE" w:rsidRDefault="008F22BE">
      <w:pPr>
        <w:pStyle w:val="Cita"/>
        <w:spacing w:before="120" w:after="240" w:line="360" w:lineRule="auto"/>
        <w:contextualSpacing/>
        <w:rPr>
          <w:rFonts w:asciiTheme="minorHAnsi" w:hAnsiTheme="minorHAnsi" w:cs="Arial"/>
          <w:b/>
          <w:i w:val="0"/>
          <w:color w:val="00000A"/>
          <w:sz w:val="20"/>
          <w:szCs w:val="20"/>
          <w:lang w:val="gl-ES"/>
        </w:rPr>
      </w:pPr>
      <w:bookmarkStart w:id="0" w:name="_GoBack"/>
      <w:bookmarkEnd w:id="0"/>
    </w:p>
    <w:p w:rsidR="008F22BE" w:rsidRDefault="008F22BE">
      <w:pPr>
        <w:pStyle w:val="Cita"/>
        <w:spacing w:before="120" w:after="240" w:line="360" w:lineRule="auto"/>
        <w:contextualSpacing/>
        <w:rPr>
          <w:rFonts w:asciiTheme="minorHAnsi" w:hAnsiTheme="minorHAnsi" w:cs="Arial"/>
          <w:b/>
          <w:i w:val="0"/>
          <w:color w:val="00000A"/>
          <w:sz w:val="20"/>
          <w:szCs w:val="20"/>
          <w:lang w:val="gl-ES"/>
        </w:rPr>
      </w:pPr>
    </w:p>
    <w:p w:rsidR="008F22BE" w:rsidRDefault="008F22BE">
      <w:pPr>
        <w:pStyle w:val="Cita"/>
        <w:spacing w:before="120" w:after="240" w:line="360" w:lineRule="auto"/>
        <w:contextualSpacing/>
        <w:rPr>
          <w:rFonts w:asciiTheme="minorHAnsi" w:hAnsiTheme="minorHAnsi" w:cs="Arial"/>
          <w:b/>
          <w:i w:val="0"/>
          <w:color w:val="00000A"/>
          <w:sz w:val="20"/>
          <w:szCs w:val="20"/>
          <w:lang w:val="gl-ES"/>
        </w:rPr>
      </w:pPr>
    </w:p>
    <w:p w:rsidR="008F22BE" w:rsidRDefault="008F22BE">
      <w:pPr>
        <w:pStyle w:val="Cita"/>
        <w:spacing w:before="120" w:after="240" w:line="360" w:lineRule="auto"/>
        <w:contextualSpacing/>
        <w:rPr>
          <w:rFonts w:asciiTheme="minorHAnsi" w:hAnsiTheme="minorHAnsi" w:cs="Arial"/>
          <w:b/>
          <w:i w:val="0"/>
          <w:color w:val="00000A"/>
          <w:sz w:val="20"/>
          <w:szCs w:val="20"/>
          <w:lang w:val="gl-ES"/>
        </w:rPr>
      </w:pPr>
    </w:p>
    <w:p w:rsidR="008F22BE" w:rsidRDefault="008F22BE">
      <w:pPr>
        <w:pStyle w:val="Cita"/>
        <w:spacing w:before="120" w:after="240" w:line="360" w:lineRule="auto"/>
        <w:contextualSpacing/>
        <w:rPr>
          <w:rFonts w:asciiTheme="minorHAnsi" w:hAnsiTheme="minorHAnsi" w:cs="Arial"/>
          <w:b/>
          <w:i w:val="0"/>
          <w:color w:val="00000A"/>
          <w:sz w:val="20"/>
          <w:szCs w:val="20"/>
          <w:lang w:val="gl-ES"/>
        </w:rPr>
      </w:pPr>
    </w:p>
    <w:p w:rsidR="008F22BE" w:rsidRDefault="008F22BE">
      <w:pPr>
        <w:pStyle w:val="Cita"/>
        <w:spacing w:before="120" w:after="240" w:line="360" w:lineRule="auto"/>
        <w:contextualSpacing/>
        <w:rPr>
          <w:rFonts w:asciiTheme="minorHAnsi" w:hAnsiTheme="minorHAnsi" w:cs="Arial"/>
          <w:b/>
          <w:i w:val="0"/>
          <w:color w:val="00000A"/>
          <w:sz w:val="20"/>
          <w:szCs w:val="20"/>
          <w:lang w:val="gl-ES"/>
        </w:rPr>
      </w:pPr>
    </w:p>
    <w:p w:rsidR="008F22BE" w:rsidRDefault="008F22BE">
      <w:pPr>
        <w:pStyle w:val="Cita"/>
        <w:spacing w:before="120" w:after="240" w:line="360" w:lineRule="auto"/>
        <w:contextualSpacing/>
        <w:rPr>
          <w:rFonts w:asciiTheme="minorHAnsi" w:hAnsiTheme="minorHAnsi" w:cs="Arial"/>
          <w:b/>
          <w:i w:val="0"/>
          <w:color w:val="00000A"/>
          <w:sz w:val="20"/>
          <w:szCs w:val="20"/>
          <w:lang w:val="gl-ES"/>
        </w:rPr>
      </w:pPr>
    </w:p>
    <w:p w:rsidR="008F22BE" w:rsidRDefault="008F22BE">
      <w:pPr>
        <w:pStyle w:val="Cita"/>
        <w:spacing w:before="120" w:after="240" w:line="360" w:lineRule="auto"/>
        <w:contextualSpacing/>
        <w:rPr>
          <w:rFonts w:asciiTheme="minorHAnsi" w:hAnsiTheme="minorHAnsi" w:cs="Arial"/>
          <w:b/>
          <w:i w:val="0"/>
          <w:color w:val="00000A"/>
          <w:sz w:val="20"/>
          <w:szCs w:val="20"/>
          <w:lang w:val="gl-ES"/>
        </w:rPr>
      </w:pPr>
    </w:p>
    <w:p w:rsidR="008F22BE" w:rsidRDefault="008F22BE">
      <w:pPr>
        <w:pStyle w:val="Cita"/>
        <w:spacing w:before="120" w:after="240" w:line="360" w:lineRule="auto"/>
        <w:contextualSpacing/>
        <w:rPr>
          <w:rFonts w:asciiTheme="minorHAnsi" w:hAnsiTheme="minorHAnsi" w:cs="Arial"/>
          <w:b/>
          <w:i w:val="0"/>
          <w:color w:val="00000A"/>
          <w:sz w:val="20"/>
          <w:szCs w:val="20"/>
          <w:lang w:val="gl-ES"/>
        </w:rPr>
      </w:pPr>
    </w:p>
    <w:p w:rsidR="008F22BE" w:rsidRDefault="008F22BE">
      <w:pPr>
        <w:pStyle w:val="Cita"/>
        <w:spacing w:before="120" w:after="240" w:line="360" w:lineRule="auto"/>
        <w:contextualSpacing/>
        <w:rPr>
          <w:rFonts w:asciiTheme="minorHAnsi" w:hAnsiTheme="minorHAnsi" w:cs="Arial"/>
          <w:b/>
          <w:i w:val="0"/>
          <w:color w:val="00000A"/>
          <w:sz w:val="20"/>
          <w:szCs w:val="20"/>
          <w:lang w:val="gl-ES"/>
        </w:rPr>
      </w:pPr>
    </w:p>
    <w:p w:rsidR="008F22BE" w:rsidRDefault="003033B8">
      <w:pPr>
        <w:pStyle w:val="Cita"/>
        <w:spacing w:before="120" w:after="240" w:line="360" w:lineRule="auto"/>
        <w:contextualSpacing/>
        <w:rPr>
          <w:rFonts w:asciiTheme="minorHAnsi" w:hAnsiTheme="minorHAnsi" w:cs="Arial"/>
          <w:b/>
          <w:i w:val="0"/>
          <w:color w:val="00000A"/>
          <w:sz w:val="20"/>
          <w:szCs w:val="20"/>
          <w:lang w:val="gl-ES"/>
        </w:rPr>
      </w:pPr>
      <w:r>
        <w:rPr>
          <w:rFonts w:cs="Arial"/>
          <w:b/>
          <w:i w:val="0"/>
          <w:color w:val="00000A"/>
          <w:sz w:val="20"/>
          <w:szCs w:val="20"/>
          <w:lang w:val="gl-ES"/>
        </w:rPr>
        <w:t xml:space="preserve">REGULAMENTO DE RÉXIME INTERNO DO CENTRO DE ATENCIÓN RESIDENCIAL </w:t>
      </w:r>
      <w:r w:rsidR="00270EB7">
        <w:rPr>
          <w:rFonts w:cs="Arial"/>
          <w:b/>
          <w:i w:val="0"/>
          <w:color w:val="00000A"/>
          <w:sz w:val="20"/>
          <w:szCs w:val="20"/>
          <w:lang w:val="gl-ES"/>
        </w:rPr>
        <w:t>DO CONCELLO DE POL</w:t>
      </w:r>
    </w:p>
    <w:p w:rsidR="008F22BE" w:rsidRDefault="008F22BE">
      <w:pPr>
        <w:pStyle w:val="Cita"/>
        <w:spacing w:before="120" w:after="120" w:line="360" w:lineRule="auto"/>
        <w:contextualSpacing/>
        <w:rPr>
          <w:rFonts w:asciiTheme="minorHAnsi" w:hAnsiTheme="minorHAnsi" w:cs="Arial"/>
          <w:i w:val="0"/>
          <w:color w:val="00000A"/>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3033B8">
      <w:pPr>
        <w:spacing w:before="120" w:after="240" w:line="360" w:lineRule="auto"/>
        <w:contextualSpacing/>
        <w:rPr>
          <w:rStyle w:val="Destacado"/>
          <w:rFonts w:asciiTheme="minorHAnsi" w:hAnsiTheme="minorHAnsi" w:cs="Arial"/>
          <w:b/>
          <w:i w:val="0"/>
          <w:sz w:val="20"/>
          <w:szCs w:val="20"/>
          <w:lang w:val="gl-ES"/>
        </w:rPr>
      </w:pPr>
      <w:r>
        <w:br w:type="page"/>
      </w:r>
    </w:p>
    <w:p w:rsidR="008F22BE" w:rsidRDefault="003033B8">
      <w:pPr>
        <w:spacing w:before="120" w:after="240" w:line="360" w:lineRule="auto"/>
        <w:contextualSpacing/>
      </w:pPr>
      <w:r>
        <w:rPr>
          <w:rStyle w:val="Destacado"/>
          <w:rFonts w:cs="Arial"/>
          <w:b/>
          <w:i w:val="0"/>
          <w:sz w:val="20"/>
          <w:szCs w:val="20"/>
          <w:lang w:val="gl-ES"/>
        </w:rPr>
        <w:lastRenderedPageBreak/>
        <w:t>ARTIGO 1. OBXECTO</w:t>
      </w:r>
    </w:p>
    <w:p w:rsidR="008F22BE" w:rsidRDefault="003033B8">
      <w:pPr>
        <w:spacing w:before="120" w:after="240" w:line="360" w:lineRule="auto"/>
        <w:contextualSpacing/>
        <w:rPr>
          <w:rStyle w:val="Destacado"/>
          <w:rFonts w:asciiTheme="minorHAnsi" w:hAnsiTheme="minorHAnsi" w:cs="Arial"/>
          <w:i w:val="0"/>
          <w:sz w:val="20"/>
          <w:szCs w:val="20"/>
          <w:lang w:val="gl-ES"/>
        </w:rPr>
      </w:pPr>
      <w:r>
        <w:rPr>
          <w:rStyle w:val="Destacado"/>
          <w:rFonts w:cs="Arial"/>
          <w:i w:val="0"/>
          <w:sz w:val="20"/>
          <w:szCs w:val="20"/>
          <w:lang w:val="gl-ES"/>
        </w:rPr>
        <w:t xml:space="preserve">O presente Regulamento ten por obxecto establecer as bases fundamentais de organización e funcionamento do Centro de Atención Residencial </w:t>
      </w:r>
      <w:r w:rsidR="00270EB7">
        <w:rPr>
          <w:rStyle w:val="Destacado"/>
          <w:rFonts w:cs="Arial"/>
          <w:i w:val="0"/>
          <w:sz w:val="20"/>
          <w:szCs w:val="20"/>
          <w:lang w:val="gl-ES"/>
        </w:rPr>
        <w:t>do Concello de Pol.</w:t>
      </w:r>
    </w:p>
    <w:p w:rsidR="008F22BE" w:rsidRDefault="003033B8">
      <w:pPr>
        <w:spacing w:before="120" w:after="240" w:line="360" w:lineRule="auto"/>
        <w:contextualSpacing/>
        <w:rPr>
          <w:rStyle w:val="Destacado"/>
          <w:rFonts w:asciiTheme="minorHAnsi" w:hAnsiTheme="minorHAnsi" w:cs="Arial"/>
          <w:strike/>
          <w:sz w:val="20"/>
          <w:szCs w:val="20"/>
          <w:lang w:val="gl-ES"/>
        </w:rPr>
      </w:pPr>
      <w:r>
        <w:rPr>
          <w:rStyle w:val="Destacado"/>
          <w:rFonts w:cs="Arial"/>
          <w:i w:val="0"/>
          <w:sz w:val="20"/>
          <w:szCs w:val="20"/>
          <w:lang w:val="gl-ES"/>
        </w:rPr>
        <w:t xml:space="preserve">A súa finalidade inicial consiste en proporcionar un servizo de atención residencial de calidade ás persoas maiores destinatarias do mesmo. </w:t>
      </w:r>
    </w:p>
    <w:p w:rsidR="008F22BE" w:rsidRDefault="003033B8">
      <w:pPr>
        <w:tabs>
          <w:tab w:val="center" w:pos="4536"/>
        </w:tabs>
        <w:spacing w:before="120" w:after="240" w:line="360" w:lineRule="auto"/>
        <w:contextualSpacing/>
        <w:rPr>
          <w:rStyle w:val="Destacado"/>
          <w:rFonts w:asciiTheme="minorHAnsi" w:hAnsiTheme="minorHAnsi" w:cs="Arial"/>
          <w:b/>
          <w:i w:val="0"/>
          <w:sz w:val="20"/>
          <w:szCs w:val="20"/>
          <w:lang w:val="gl-ES"/>
        </w:rPr>
      </w:pPr>
      <w:r>
        <w:rPr>
          <w:rStyle w:val="Destacado"/>
          <w:rFonts w:cs="Arial"/>
          <w:b/>
          <w:i w:val="0"/>
          <w:sz w:val="20"/>
          <w:szCs w:val="20"/>
          <w:lang w:val="gl-ES"/>
        </w:rPr>
        <w:t>ARTIGO 2. IDENTIFICACIÓN DO SERVIZO</w:t>
      </w:r>
      <w:r>
        <w:rPr>
          <w:rStyle w:val="Destacado"/>
          <w:rFonts w:cs="Arial"/>
          <w:b/>
          <w:i w:val="0"/>
          <w:sz w:val="20"/>
          <w:szCs w:val="20"/>
          <w:lang w:val="gl-ES"/>
        </w:rPr>
        <w:tab/>
      </w:r>
    </w:p>
    <w:p w:rsidR="008F22BE" w:rsidRDefault="003033B8">
      <w:pPr>
        <w:pStyle w:val="Prrafodelista"/>
        <w:numPr>
          <w:ilvl w:val="0"/>
          <w:numId w:val="3"/>
        </w:numPr>
        <w:spacing w:after="0" w:line="360" w:lineRule="auto"/>
      </w:pPr>
      <w:r>
        <w:rPr>
          <w:rStyle w:val="Destacado"/>
          <w:rFonts w:cs="Arial"/>
          <w:b/>
          <w:sz w:val="20"/>
          <w:szCs w:val="20"/>
          <w:lang w:val="gl-ES"/>
        </w:rPr>
        <w:t xml:space="preserve"> Identificación das entidades </w:t>
      </w:r>
      <w:proofErr w:type="spellStart"/>
      <w:r>
        <w:rPr>
          <w:rStyle w:val="Destacado"/>
          <w:rFonts w:cs="Arial"/>
          <w:b/>
          <w:sz w:val="20"/>
          <w:szCs w:val="20"/>
          <w:lang w:val="gl-ES"/>
        </w:rPr>
        <w:t>cotitulares</w:t>
      </w:r>
      <w:proofErr w:type="spellEnd"/>
      <w:r>
        <w:rPr>
          <w:rStyle w:val="Destacado"/>
          <w:rFonts w:cs="Arial"/>
          <w:b/>
          <w:sz w:val="20"/>
          <w:szCs w:val="20"/>
          <w:lang w:val="gl-ES"/>
        </w:rPr>
        <w:t xml:space="preserve"> do centro</w:t>
      </w:r>
      <w:r>
        <w:rPr>
          <w:rStyle w:val="Destacado"/>
          <w:rFonts w:cs="Arial"/>
          <w:i w:val="0"/>
          <w:sz w:val="20"/>
          <w:szCs w:val="20"/>
          <w:lang w:val="gl-ES"/>
        </w:rPr>
        <w:t>:</w:t>
      </w:r>
    </w:p>
    <w:p w:rsidR="008F22BE" w:rsidRDefault="003033B8">
      <w:pPr>
        <w:pStyle w:val="Prrafodelista"/>
        <w:spacing w:after="0" w:line="360" w:lineRule="auto"/>
        <w:ind w:left="1440"/>
      </w:pPr>
      <w:r>
        <w:rPr>
          <w:rStyle w:val="Destacado"/>
          <w:rFonts w:cs="Arial"/>
          <w:b/>
          <w:bCs/>
          <w:i w:val="0"/>
          <w:sz w:val="20"/>
          <w:szCs w:val="20"/>
          <w:lang w:val="gl-ES"/>
        </w:rPr>
        <w:t>Titularidade da edificación e instalacións</w:t>
      </w:r>
      <w:r>
        <w:rPr>
          <w:rStyle w:val="Destacado"/>
          <w:rFonts w:cs="Arial"/>
          <w:i w:val="0"/>
          <w:sz w:val="20"/>
          <w:szCs w:val="20"/>
          <w:lang w:val="gl-ES"/>
        </w:rPr>
        <w:t xml:space="preserve"> a Deputación Provincial de Lugo, con enderezo na rúa San Marcos 8, no concello de Lugo e inscrita no rexistro único de entidades </w:t>
      </w:r>
      <w:proofErr w:type="spellStart"/>
      <w:r>
        <w:rPr>
          <w:rStyle w:val="Destacado"/>
          <w:rFonts w:cs="Arial"/>
          <w:i w:val="0"/>
          <w:sz w:val="20"/>
          <w:szCs w:val="20"/>
          <w:lang w:val="gl-ES"/>
        </w:rPr>
        <w:t>prestadoras</w:t>
      </w:r>
      <w:proofErr w:type="spellEnd"/>
      <w:r>
        <w:rPr>
          <w:rStyle w:val="Destacado"/>
          <w:rFonts w:cs="Arial"/>
          <w:i w:val="0"/>
          <w:sz w:val="20"/>
          <w:szCs w:val="20"/>
          <w:lang w:val="gl-ES"/>
        </w:rPr>
        <w:t xml:space="preserve"> de servizos sociais co número E1328</w:t>
      </w:r>
    </w:p>
    <w:p w:rsidR="00270EB7" w:rsidRDefault="003033B8" w:rsidP="00270EB7">
      <w:pPr>
        <w:pStyle w:val="Prrafodelista"/>
        <w:spacing w:after="0" w:line="360" w:lineRule="auto"/>
        <w:ind w:left="1440"/>
      </w:pPr>
      <w:r>
        <w:rPr>
          <w:rStyle w:val="Destacado"/>
          <w:rFonts w:cs="Arial"/>
          <w:b/>
          <w:bCs/>
          <w:i w:val="0"/>
          <w:sz w:val="20"/>
          <w:szCs w:val="20"/>
          <w:lang w:val="gl-ES"/>
        </w:rPr>
        <w:t>Titularidade do servizo</w:t>
      </w:r>
      <w:r>
        <w:rPr>
          <w:rStyle w:val="Destacado"/>
          <w:rFonts w:cs="Arial"/>
          <w:i w:val="0"/>
          <w:sz w:val="20"/>
          <w:szCs w:val="20"/>
          <w:lang w:val="gl-ES"/>
        </w:rPr>
        <w:t xml:space="preserve"> de atención residencial,</w:t>
      </w:r>
      <w:r w:rsidR="00270EB7">
        <w:rPr>
          <w:rStyle w:val="Destacado"/>
          <w:rFonts w:cs="Arial"/>
          <w:i w:val="0"/>
          <w:sz w:val="20"/>
          <w:szCs w:val="20"/>
          <w:lang w:val="gl-ES"/>
        </w:rPr>
        <w:t xml:space="preserve"> </w:t>
      </w:r>
      <w:r>
        <w:rPr>
          <w:rStyle w:val="Destacado"/>
          <w:rFonts w:cs="Arial"/>
          <w:i w:val="0"/>
          <w:sz w:val="20"/>
          <w:szCs w:val="20"/>
          <w:lang w:val="gl-ES"/>
        </w:rPr>
        <w:t xml:space="preserve">o Concello de </w:t>
      </w:r>
      <w:r w:rsidR="00270EB7">
        <w:rPr>
          <w:rStyle w:val="Destacado"/>
          <w:rFonts w:cs="Arial"/>
          <w:i w:val="0"/>
          <w:sz w:val="20"/>
          <w:szCs w:val="20"/>
          <w:lang w:val="gl-ES"/>
        </w:rPr>
        <w:t>Pol</w:t>
      </w:r>
      <w:r>
        <w:rPr>
          <w:rStyle w:val="Destacado"/>
          <w:rFonts w:cs="Arial"/>
          <w:i w:val="0"/>
          <w:sz w:val="20"/>
          <w:szCs w:val="20"/>
          <w:lang w:val="gl-ES"/>
        </w:rPr>
        <w:t xml:space="preserve"> con enderezo na rúa </w:t>
      </w:r>
      <w:proofErr w:type="spellStart"/>
      <w:r w:rsidR="00270EB7">
        <w:rPr>
          <w:rStyle w:val="Destacado"/>
          <w:rFonts w:cs="Arial"/>
          <w:i w:val="0"/>
          <w:sz w:val="20"/>
          <w:szCs w:val="20"/>
          <w:lang w:val="gl-ES"/>
        </w:rPr>
        <w:t>Plaza</w:t>
      </w:r>
      <w:proofErr w:type="spellEnd"/>
      <w:r w:rsidR="00270EB7">
        <w:rPr>
          <w:rStyle w:val="Destacado"/>
          <w:rFonts w:cs="Arial"/>
          <w:i w:val="0"/>
          <w:sz w:val="20"/>
          <w:szCs w:val="20"/>
          <w:lang w:val="gl-ES"/>
        </w:rPr>
        <w:t xml:space="preserve"> de Galicia, 1. Mosteiro-27270-Pol,  e inscrita no rexistro único de entidades </w:t>
      </w:r>
      <w:proofErr w:type="spellStart"/>
      <w:r w:rsidR="00270EB7">
        <w:rPr>
          <w:rStyle w:val="Destacado"/>
          <w:rFonts w:cs="Arial"/>
          <w:i w:val="0"/>
          <w:sz w:val="20"/>
          <w:szCs w:val="20"/>
          <w:lang w:val="gl-ES"/>
        </w:rPr>
        <w:t>prestadoras</w:t>
      </w:r>
      <w:proofErr w:type="spellEnd"/>
      <w:r w:rsidR="00270EB7">
        <w:rPr>
          <w:rStyle w:val="Destacado"/>
          <w:rFonts w:cs="Arial"/>
          <w:i w:val="0"/>
          <w:sz w:val="20"/>
          <w:szCs w:val="20"/>
          <w:lang w:val="gl-ES"/>
        </w:rPr>
        <w:t xml:space="preserve"> de servizos sociais co número:S-0544</w:t>
      </w:r>
    </w:p>
    <w:p w:rsidR="00270EB7" w:rsidRDefault="003033B8" w:rsidP="00270EB7">
      <w:pPr>
        <w:pStyle w:val="Prrafodelista"/>
        <w:numPr>
          <w:ilvl w:val="0"/>
          <w:numId w:val="22"/>
        </w:numPr>
        <w:spacing w:after="0" w:line="360" w:lineRule="auto"/>
      </w:pPr>
      <w:r w:rsidRPr="00270EB7">
        <w:rPr>
          <w:rStyle w:val="Destacado"/>
          <w:rFonts w:cs="Arial"/>
          <w:b/>
          <w:i w:val="0"/>
          <w:sz w:val="20"/>
          <w:szCs w:val="20"/>
          <w:lang w:val="gl-ES"/>
        </w:rPr>
        <w:t>Denominación e emprazamento do centro</w:t>
      </w:r>
      <w:r w:rsidRPr="00270EB7">
        <w:rPr>
          <w:rStyle w:val="Destacado"/>
          <w:rFonts w:cs="Arial"/>
          <w:i w:val="0"/>
          <w:sz w:val="20"/>
          <w:szCs w:val="20"/>
          <w:lang w:val="gl-ES"/>
        </w:rPr>
        <w:t xml:space="preserve">: Centro de Atención Residencial de Persoas Maiores </w:t>
      </w:r>
      <w:r w:rsidR="00270EB7" w:rsidRPr="00270EB7">
        <w:rPr>
          <w:rStyle w:val="Destacado"/>
          <w:rFonts w:cs="Arial"/>
          <w:i w:val="0"/>
          <w:sz w:val="20"/>
          <w:szCs w:val="20"/>
          <w:lang w:val="gl-ES"/>
        </w:rPr>
        <w:t>do Concello de Pol</w:t>
      </w:r>
      <w:r w:rsidRPr="00270EB7">
        <w:rPr>
          <w:rStyle w:val="Destacado"/>
          <w:rFonts w:cs="Arial"/>
          <w:i w:val="0"/>
          <w:sz w:val="20"/>
          <w:szCs w:val="20"/>
          <w:lang w:val="gl-ES"/>
        </w:rPr>
        <w:t xml:space="preserve">, situada na </w:t>
      </w:r>
      <w:proofErr w:type="spellStart"/>
      <w:r w:rsidR="00270EB7">
        <w:rPr>
          <w:rStyle w:val="Destacado"/>
          <w:rFonts w:cs="Arial"/>
          <w:i w:val="0"/>
          <w:sz w:val="20"/>
          <w:szCs w:val="20"/>
          <w:lang w:val="gl-ES"/>
        </w:rPr>
        <w:t>Carretera</w:t>
      </w:r>
      <w:proofErr w:type="spellEnd"/>
      <w:r w:rsidR="00270EB7">
        <w:rPr>
          <w:rStyle w:val="Destacado"/>
          <w:rFonts w:cs="Arial"/>
          <w:i w:val="0"/>
          <w:sz w:val="20"/>
          <w:szCs w:val="20"/>
          <w:lang w:val="gl-ES"/>
        </w:rPr>
        <w:t xml:space="preserve"> de Lugo, 5 (  LU-760KM 8,5.).</w:t>
      </w:r>
    </w:p>
    <w:p w:rsidR="008F22BE" w:rsidRPr="00270EB7" w:rsidRDefault="003033B8" w:rsidP="00270EB7">
      <w:pPr>
        <w:pStyle w:val="Prrafodelista"/>
        <w:numPr>
          <w:ilvl w:val="0"/>
          <w:numId w:val="3"/>
        </w:numPr>
        <w:spacing w:after="0" w:line="360" w:lineRule="auto"/>
        <w:rPr>
          <w:rStyle w:val="Destacado"/>
          <w:rFonts w:asciiTheme="minorHAnsi" w:hAnsiTheme="minorHAnsi" w:cs="Arial"/>
          <w:sz w:val="20"/>
          <w:szCs w:val="20"/>
          <w:lang w:val="gl-ES"/>
        </w:rPr>
      </w:pPr>
      <w:r w:rsidRPr="00270EB7">
        <w:rPr>
          <w:rStyle w:val="Destacado"/>
          <w:rFonts w:cs="Arial"/>
          <w:b/>
          <w:sz w:val="20"/>
          <w:szCs w:val="20"/>
          <w:lang w:val="gl-ES"/>
        </w:rPr>
        <w:t>Datos de contacto do centro</w:t>
      </w:r>
    </w:p>
    <w:p w:rsidR="00270EB7" w:rsidRDefault="003033B8" w:rsidP="00270EB7">
      <w:pPr>
        <w:pStyle w:val="Prrafodelista"/>
        <w:numPr>
          <w:ilvl w:val="0"/>
          <w:numId w:val="23"/>
        </w:numPr>
        <w:spacing w:after="0" w:line="360" w:lineRule="auto"/>
        <w:ind w:left="1440"/>
        <w:rPr>
          <w:rStyle w:val="Destacado"/>
          <w:rFonts w:asciiTheme="minorHAnsi" w:hAnsiTheme="minorHAnsi" w:cs="Arial"/>
          <w:sz w:val="20"/>
          <w:szCs w:val="20"/>
          <w:lang w:val="gl-ES"/>
        </w:rPr>
      </w:pPr>
      <w:r w:rsidRPr="00270EB7">
        <w:rPr>
          <w:rStyle w:val="Destacado"/>
          <w:rFonts w:cs="Arial"/>
          <w:i w:val="0"/>
          <w:sz w:val="20"/>
          <w:szCs w:val="20"/>
          <w:lang w:val="gl-ES"/>
        </w:rPr>
        <w:t xml:space="preserve">Enderezo electrónico: </w:t>
      </w:r>
      <w:r w:rsidR="00270EB7">
        <w:rPr>
          <w:rStyle w:val="Destacado"/>
          <w:rFonts w:cs="Arial"/>
          <w:i w:val="0"/>
          <w:sz w:val="20"/>
          <w:szCs w:val="20"/>
          <w:lang w:val="gl-ES"/>
        </w:rPr>
        <w:t>concello@concellodepol.gal</w:t>
      </w:r>
    </w:p>
    <w:p w:rsidR="00270EB7" w:rsidRDefault="003033B8" w:rsidP="00270EB7">
      <w:pPr>
        <w:pStyle w:val="Prrafodelista"/>
        <w:numPr>
          <w:ilvl w:val="0"/>
          <w:numId w:val="23"/>
        </w:numPr>
        <w:spacing w:after="0" w:line="360" w:lineRule="auto"/>
        <w:ind w:left="1440"/>
        <w:rPr>
          <w:rStyle w:val="Destacado"/>
          <w:rFonts w:asciiTheme="minorHAnsi" w:hAnsiTheme="minorHAnsi" w:cs="Arial"/>
          <w:sz w:val="20"/>
          <w:szCs w:val="20"/>
          <w:lang w:val="gl-ES"/>
        </w:rPr>
      </w:pPr>
      <w:r w:rsidRPr="00270EB7">
        <w:rPr>
          <w:rStyle w:val="Destacado"/>
          <w:rFonts w:cs="Arial"/>
          <w:i w:val="0"/>
          <w:sz w:val="20"/>
          <w:szCs w:val="20"/>
          <w:lang w:val="gl-ES"/>
        </w:rPr>
        <w:t xml:space="preserve">Número de teléfono: </w:t>
      </w:r>
      <w:r w:rsidR="00270EB7">
        <w:rPr>
          <w:rStyle w:val="Destacado"/>
          <w:rFonts w:cs="Arial"/>
          <w:i w:val="0"/>
          <w:sz w:val="20"/>
          <w:szCs w:val="20"/>
          <w:lang w:val="gl-ES"/>
        </w:rPr>
        <w:t>982345029</w:t>
      </w:r>
    </w:p>
    <w:p w:rsidR="008F22BE" w:rsidRPr="00270EB7" w:rsidRDefault="003033B8" w:rsidP="00270EB7">
      <w:pPr>
        <w:pStyle w:val="Prrafodelista"/>
        <w:numPr>
          <w:ilvl w:val="0"/>
          <w:numId w:val="3"/>
        </w:numPr>
        <w:spacing w:after="0" w:line="360" w:lineRule="auto"/>
        <w:rPr>
          <w:rStyle w:val="Destacado"/>
          <w:rFonts w:asciiTheme="minorHAnsi" w:hAnsiTheme="minorHAnsi" w:cs="Arial"/>
          <w:b/>
          <w:sz w:val="20"/>
          <w:szCs w:val="20"/>
          <w:lang w:val="gl-ES"/>
        </w:rPr>
      </w:pPr>
      <w:r w:rsidRPr="00270EB7">
        <w:rPr>
          <w:rStyle w:val="Destacado"/>
          <w:rFonts w:cs="Arial"/>
          <w:b/>
          <w:sz w:val="20"/>
          <w:szCs w:val="20"/>
          <w:lang w:val="gl-ES"/>
        </w:rPr>
        <w:t>Capacidade máxima do centro</w:t>
      </w:r>
    </w:p>
    <w:p w:rsidR="008F22BE" w:rsidRDefault="003033B8">
      <w:pPr>
        <w:pStyle w:val="Prrafodelista"/>
        <w:spacing w:after="0" w:line="360" w:lineRule="auto"/>
        <w:rPr>
          <w:rStyle w:val="Destacado"/>
          <w:rFonts w:asciiTheme="minorHAnsi" w:hAnsiTheme="minorHAnsi" w:cs="Arial"/>
          <w:b/>
          <w:sz w:val="20"/>
          <w:szCs w:val="20"/>
          <w:lang w:val="gl-ES"/>
        </w:rPr>
      </w:pPr>
      <w:r>
        <w:rPr>
          <w:rStyle w:val="Destacado"/>
          <w:rFonts w:cs="Arial"/>
          <w:i w:val="0"/>
          <w:sz w:val="20"/>
          <w:szCs w:val="20"/>
          <w:lang w:val="gl-ES"/>
        </w:rPr>
        <w:t xml:space="preserve">A capacidade máxima do centro é de </w:t>
      </w:r>
      <w:r w:rsidR="00270EB7">
        <w:rPr>
          <w:rStyle w:val="Destacado"/>
          <w:rFonts w:cs="Arial"/>
          <w:i w:val="0"/>
          <w:sz w:val="20"/>
          <w:szCs w:val="20"/>
          <w:lang w:val="gl-ES"/>
        </w:rPr>
        <w:t xml:space="preserve">36 </w:t>
      </w:r>
      <w:r>
        <w:rPr>
          <w:rStyle w:val="Destacado"/>
          <w:rFonts w:cs="Arial"/>
          <w:i w:val="0"/>
          <w:sz w:val="20"/>
          <w:szCs w:val="20"/>
          <w:lang w:val="gl-ES"/>
        </w:rPr>
        <w:t>prazas</w:t>
      </w:r>
      <w:r w:rsidR="00270EB7">
        <w:rPr>
          <w:rStyle w:val="Destacado"/>
          <w:rFonts w:cs="Arial"/>
          <w:i w:val="0"/>
          <w:sz w:val="20"/>
          <w:szCs w:val="20"/>
          <w:lang w:val="gl-ES"/>
        </w:rPr>
        <w:t xml:space="preserve">+ 2 </w:t>
      </w:r>
      <w:proofErr w:type="spellStart"/>
      <w:r w:rsidR="00270EB7">
        <w:rPr>
          <w:rStyle w:val="Destacado"/>
          <w:rFonts w:cs="Arial"/>
          <w:i w:val="0"/>
          <w:sz w:val="20"/>
          <w:szCs w:val="20"/>
          <w:lang w:val="gl-ES"/>
        </w:rPr>
        <w:t>prz</w:t>
      </w:r>
      <w:proofErr w:type="spellEnd"/>
      <w:r w:rsidR="00270EB7">
        <w:rPr>
          <w:rStyle w:val="Destacado"/>
          <w:rFonts w:cs="Arial"/>
          <w:i w:val="0"/>
          <w:sz w:val="20"/>
          <w:szCs w:val="20"/>
          <w:lang w:val="gl-ES"/>
        </w:rPr>
        <w:t xml:space="preserve">. </w:t>
      </w:r>
      <w:proofErr w:type="spellStart"/>
      <w:r w:rsidR="00270EB7">
        <w:rPr>
          <w:rStyle w:val="Destacado"/>
          <w:rFonts w:cs="Arial"/>
          <w:i w:val="0"/>
          <w:sz w:val="20"/>
          <w:szCs w:val="20"/>
          <w:lang w:val="gl-ES"/>
        </w:rPr>
        <w:t>Enfermeria</w:t>
      </w:r>
      <w:proofErr w:type="spellEnd"/>
      <w:r w:rsidR="00270EB7">
        <w:rPr>
          <w:rStyle w:val="Destacado"/>
          <w:rFonts w:cs="Arial"/>
          <w:i w:val="0"/>
          <w:sz w:val="20"/>
          <w:szCs w:val="20"/>
          <w:lang w:val="gl-ES"/>
        </w:rPr>
        <w:t>.</w:t>
      </w:r>
    </w:p>
    <w:p w:rsidR="008F22BE" w:rsidRDefault="003033B8">
      <w:pPr>
        <w:spacing w:before="120" w:after="240" w:line="360" w:lineRule="auto"/>
        <w:contextualSpacing/>
        <w:rPr>
          <w:rStyle w:val="Destacado"/>
          <w:rFonts w:asciiTheme="minorHAnsi" w:hAnsiTheme="minorHAnsi" w:cs="Arial"/>
          <w:b/>
          <w:i w:val="0"/>
          <w:sz w:val="20"/>
          <w:szCs w:val="20"/>
          <w:lang w:val="gl-ES"/>
        </w:rPr>
      </w:pPr>
      <w:r>
        <w:rPr>
          <w:rStyle w:val="Destacado"/>
          <w:rFonts w:cs="Arial"/>
          <w:b/>
          <w:i w:val="0"/>
          <w:sz w:val="20"/>
          <w:szCs w:val="20"/>
          <w:lang w:val="gl-ES"/>
        </w:rPr>
        <w:t xml:space="preserve">ARTIGO 3. SERVIZOS BÁSICOS. </w:t>
      </w:r>
    </w:p>
    <w:p w:rsidR="008F22BE" w:rsidRDefault="003033B8">
      <w:pPr>
        <w:spacing w:before="120" w:after="240" w:line="360" w:lineRule="auto"/>
        <w:contextualSpacing/>
        <w:rPr>
          <w:rStyle w:val="Destacado"/>
          <w:rFonts w:asciiTheme="minorHAnsi" w:hAnsiTheme="minorHAnsi" w:cs="Arial"/>
          <w:i w:val="0"/>
          <w:sz w:val="20"/>
          <w:szCs w:val="20"/>
          <w:lang w:val="gl-ES"/>
        </w:rPr>
      </w:pPr>
      <w:r>
        <w:rPr>
          <w:rStyle w:val="Destacado"/>
          <w:rFonts w:cs="Arial"/>
          <w:i w:val="0"/>
          <w:sz w:val="20"/>
          <w:szCs w:val="20"/>
          <w:lang w:val="gl-ES"/>
        </w:rPr>
        <w:t>O Centro de Atención Residencial de persoas maiores prestará as persoas destinatarias os servizos básicos que a continuación se relacionan:</w:t>
      </w:r>
    </w:p>
    <w:p w:rsidR="008F22BE" w:rsidRDefault="003033B8">
      <w:pPr>
        <w:pStyle w:val="Prrafodelista"/>
        <w:numPr>
          <w:ilvl w:val="0"/>
          <w:numId w:val="5"/>
        </w:numPr>
        <w:spacing w:before="120" w:after="240" w:line="360" w:lineRule="auto"/>
        <w:rPr>
          <w:rStyle w:val="Destacado"/>
          <w:rFonts w:asciiTheme="minorHAnsi" w:hAnsiTheme="minorHAnsi" w:cs="Arial"/>
          <w:sz w:val="20"/>
          <w:szCs w:val="20"/>
          <w:lang w:val="gl-ES"/>
        </w:rPr>
      </w:pPr>
      <w:r>
        <w:rPr>
          <w:rStyle w:val="Destacado"/>
          <w:rFonts w:cs="Arial"/>
          <w:sz w:val="20"/>
          <w:szCs w:val="20"/>
          <w:lang w:val="gl-ES"/>
        </w:rPr>
        <w:t>Aloxamento</w:t>
      </w:r>
      <w:r>
        <w:rPr>
          <w:rStyle w:val="Destacado"/>
          <w:rFonts w:cs="Arial"/>
          <w:i w:val="0"/>
          <w:sz w:val="20"/>
          <w:szCs w:val="20"/>
          <w:lang w:val="gl-ES"/>
        </w:rPr>
        <w:t>: a persoa usuaria disporá dunha habitación e servizo hixiénico individual ou compartida e poderá utilizar as zonas e espazos comúns de convivencia de conformidade co establecido nestas Normas de Funcionamento. Permitirase ao residente ter na súa habitación motivos de decoración e utensilios de seu que faciliten a súa adaptación ao centro. Polo contrario, non será admitida a instalación de mobles ou electrodomésticos propios da persoa usuaria.</w:t>
      </w:r>
    </w:p>
    <w:p w:rsidR="008F22BE" w:rsidRDefault="003033B8">
      <w:pPr>
        <w:pStyle w:val="Prrafodelista"/>
        <w:numPr>
          <w:ilvl w:val="0"/>
          <w:numId w:val="5"/>
        </w:numPr>
        <w:spacing w:before="120" w:after="240" w:line="360" w:lineRule="auto"/>
        <w:rPr>
          <w:rFonts w:asciiTheme="minorHAnsi" w:hAnsiTheme="minorHAnsi" w:cs="Arial"/>
          <w:iCs/>
          <w:sz w:val="20"/>
          <w:szCs w:val="20"/>
          <w:lang w:val="gl-ES"/>
        </w:rPr>
      </w:pPr>
      <w:r>
        <w:rPr>
          <w:rStyle w:val="Destacado"/>
          <w:rFonts w:cs="Arial"/>
          <w:sz w:val="20"/>
          <w:szCs w:val="20"/>
          <w:lang w:val="gl-ES"/>
        </w:rPr>
        <w:t>Manutención e dietas</w:t>
      </w:r>
      <w:r>
        <w:rPr>
          <w:rStyle w:val="Destacado"/>
          <w:rFonts w:cs="Arial"/>
          <w:i w:val="0"/>
          <w:sz w:val="20"/>
          <w:szCs w:val="20"/>
          <w:lang w:val="gl-ES"/>
        </w:rPr>
        <w:t>: este servizo inclúe almorzo, xantar, merenda e cea. Elaborarase un menú basal e dietas especializadas en función das patoloxías das persoas usuarias. Estes menús serán supervisados por persoal médico ou técnico especialista en dietética e/ou nutrición e serán expostos no taboleiro do centro para coñecemento das persoas usuarias. As dietas especializadas dispensaranse sempre previa prescrición dun facultativo</w:t>
      </w:r>
      <w:r>
        <w:rPr>
          <w:rFonts w:cs="Arial"/>
          <w:sz w:val="20"/>
          <w:szCs w:val="20"/>
          <w:lang w:val="gl-ES"/>
        </w:rPr>
        <w:t>.</w:t>
      </w:r>
    </w:p>
    <w:p w:rsidR="008F22BE" w:rsidRDefault="003033B8">
      <w:pPr>
        <w:pStyle w:val="Prrafodelista"/>
        <w:numPr>
          <w:ilvl w:val="0"/>
          <w:numId w:val="5"/>
        </w:numPr>
        <w:spacing w:before="120" w:after="240" w:line="360" w:lineRule="auto"/>
        <w:rPr>
          <w:rStyle w:val="Destacado"/>
          <w:rFonts w:asciiTheme="minorHAnsi" w:hAnsiTheme="minorHAnsi" w:cs="Arial"/>
          <w:sz w:val="20"/>
          <w:szCs w:val="20"/>
          <w:lang w:val="gl-ES"/>
        </w:rPr>
      </w:pPr>
      <w:r>
        <w:rPr>
          <w:rStyle w:val="Destacado"/>
          <w:rFonts w:cs="Arial"/>
          <w:sz w:val="20"/>
          <w:szCs w:val="20"/>
          <w:lang w:val="gl-ES"/>
        </w:rPr>
        <w:t>Limpeza e mantemento das instalación.</w:t>
      </w:r>
    </w:p>
    <w:p w:rsidR="008F22BE" w:rsidRDefault="003033B8">
      <w:pPr>
        <w:pStyle w:val="Prrafodelista"/>
        <w:numPr>
          <w:ilvl w:val="0"/>
          <w:numId w:val="5"/>
        </w:numPr>
        <w:spacing w:before="120" w:after="240" w:line="360" w:lineRule="auto"/>
        <w:rPr>
          <w:rStyle w:val="Destacado"/>
          <w:rFonts w:asciiTheme="minorHAnsi" w:hAnsiTheme="minorHAnsi" w:cs="Arial"/>
          <w:sz w:val="20"/>
          <w:szCs w:val="20"/>
          <w:lang w:val="gl-ES"/>
        </w:rPr>
      </w:pPr>
      <w:r>
        <w:rPr>
          <w:rStyle w:val="Destacado"/>
          <w:rFonts w:cs="Arial"/>
          <w:sz w:val="20"/>
          <w:szCs w:val="20"/>
          <w:lang w:val="gl-ES"/>
        </w:rPr>
        <w:lastRenderedPageBreak/>
        <w:t>Lavandería e xestión da roupa:</w:t>
      </w:r>
      <w:r>
        <w:rPr>
          <w:rStyle w:val="Destacado"/>
          <w:rFonts w:cs="Arial"/>
          <w:i w:val="0"/>
          <w:sz w:val="20"/>
          <w:szCs w:val="20"/>
          <w:lang w:val="gl-ES"/>
        </w:rPr>
        <w:t xml:space="preserve"> este servizo inclúe o lavado, secado e pasado de ferro da roupa dos residentes e da lencería do centro. A persoa usuaria achegará a roupa e calzado de uso persoal debidamente marcada e a repoñerá ao seu cargo. Poderá fixarse un número mínimo de mudas por usuario de acordo coas súas características.</w:t>
      </w:r>
    </w:p>
    <w:p w:rsidR="008F22BE" w:rsidRDefault="003033B8">
      <w:pPr>
        <w:pStyle w:val="Prrafodelista"/>
        <w:spacing w:before="120" w:after="240" w:line="360" w:lineRule="auto"/>
        <w:ind w:left="927"/>
        <w:rPr>
          <w:rStyle w:val="Destacado"/>
          <w:rFonts w:asciiTheme="minorHAnsi" w:hAnsiTheme="minorHAnsi" w:cs="Arial"/>
          <w:i w:val="0"/>
          <w:sz w:val="20"/>
          <w:szCs w:val="20"/>
          <w:lang w:val="gl-ES"/>
        </w:rPr>
      </w:pPr>
      <w:r>
        <w:rPr>
          <w:rStyle w:val="Destacado"/>
          <w:rFonts w:cs="Arial"/>
          <w:i w:val="0"/>
          <w:sz w:val="20"/>
          <w:szCs w:val="20"/>
          <w:lang w:val="gl-ES"/>
        </w:rPr>
        <w:t xml:space="preserve">A lencería correrá a cargo do centro.  O lavado da lencería efectuarase coa frecuencia que requiran as necesidades das persoas usuarias. </w:t>
      </w:r>
    </w:p>
    <w:p w:rsidR="008F22BE" w:rsidRDefault="003033B8">
      <w:pPr>
        <w:pStyle w:val="Prrafodelista"/>
        <w:numPr>
          <w:ilvl w:val="0"/>
          <w:numId w:val="9"/>
        </w:numPr>
        <w:spacing w:before="120" w:after="240" w:line="360" w:lineRule="auto"/>
        <w:rPr>
          <w:rStyle w:val="Destacado"/>
          <w:rFonts w:asciiTheme="minorHAnsi" w:hAnsiTheme="minorHAnsi" w:cs="Arial"/>
          <w:sz w:val="20"/>
          <w:szCs w:val="20"/>
          <w:lang w:val="gl-ES"/>
        </w:rPr>
      </w:pPr>
      <w:r>
        <w:rPr>
          <w:rStyle w:val="Destacado"/>
          <w:rFonts w:cs="Arial"/>
          <w:sz w:val="20"/>
          <w:szCs w:val="20"/>
          <w:lang w:val="gl-ES"/>
        </w:rPr>
        <w:t xml:space="preserve">Servizos de valoración, seguimento, avaliación. </w:t>
      </w:r>
      <w:r>
        <w:rPr>
          <w:rStyle w:val="Destacado"/>
          <w:rFonts w:cs="Arial"/>
          <w:i w:val="0"/>
          <w:sz w:val="20"/>
          <w:szCs w:val="20"/>
          <w:lang w:val="gl-ES"/>
        </w:rPr>
        <w:t xml:space="preserve">O equipo </w:t>
      </w:r>
      <w:proofErr w:type="spellStart"/>
      <w:r>
        <w:rPr>
          <w:rStyle w:val="Destacado"/>
          <w:rFonts w:cs="Arial"/>
          <w:i w:val="0"/>
          <w:sz w:val="20"/>
          <w:szCs w:val="20"/>
          <w:lang w:val="gl-ES"/>
        </w:rPr>
        <w:t>interdisciplinar</w:t>
      </w:r>
      <w:proofErr w:type="spellEnd"/>
      <w:r>
        <w:rPr>
          <w:rStyle w:val="Destacado"/>
          <w:rFonts w:cs="Arial"/>
          <w:i w:val="0"/>
          <w:sz w:val="20"/>
          <w:szCs w:val="20"/>
          <w:lang w:val="gl-ES"/>
        </w:rPr>
        <w:t xml:space="preserve"> do centro elaborará un Plan de Atención Individualizado (PAI) de cada persoa usuaria, no que constará a valoración integral da persoa usuaria, a detección das súas necesidades e potencialidades, o </w:t>
      </w:r>
      <w:proofErr w:type="spellStart"/>
      <w:r>
        <w:rPr>
          <w:rStyle w:val="Destacado"/>
          <w:rFonts w:cs="Arial"/>
          <w:i w:val="0"/>
          <w:sz w:val="20"/>
          <w:szCs w:val="20"/>
          <w:lang w:val="gl-ES"/>
        </w:rPr>
        <w:t>plantexamento</w:t>
      </w:r>
      <w:proofErr w:type="spellEnd"/>
      <w:r>
        <w:rPr>
          <w:rStyle w:val="Destacado"/>
          <w:rFonts w:cs="Arial"/>
          <w:i w:val="0"/>
          <w:sz w:val="20"/>
          <w:szCs w:val="20"/>
          <w:lang w:val="gl-ES"/>
        </w:rPr>
        <w:t xml:space="preserve"> de obxectivos concretos, a determinación de programas e actividades para acadar os obxectivos, a execución efectiva de ditas actividades e a avaliación periódica do cumprimento dos obxectivos definidos. Na elaboración do PAI terase como referencia o principio de participación da persoa usuaria e, no seu caso do seu representante legal ou familiar de referencia, así como o principio do complemento mínimo imprescindible, co fin de fomentar a realización do maior número de actividades posible polo usuario/a.</w:t>
      </w:r>
    </w:p>
    <w:p w:rsidR="008F22BE" w:rsidRDefault="003033B8">
      <w:pPr>
        <w:pStyle w:val="Prrafodelista"/>
        <w:numPr>
          <w:ilvl w:val="0"/>
          <w:numId w:val="9"/>
        </w:numPr>
        <w:spacing w:before="120" w:after="240" w:line="360" w:lineRule="auto"/>
        <w:rPr>
          <w:rFonts w:asciiTheme="minorHAnsi" w:hAnsiTheme="minorHAnsi" w:cs="Arial"/>
          <w:i/>
          <w:iCs/>
          <w:sz w:val="20"/>
          <w:szCs w:val="20"/>
          <w:lang w:val="gl-ES"/>
        </w:rPr>
      </w:pPr>
      <w:r>
        <w:rPr>
          <w:rStyle w:val="Destacado"/>
          <w:rFonts w:cs="Arial"/>
          <w:sz w:val="20"/>
          <w:szCs w:val="20"/>
          <w:lang w:val="gl-ES"/>
        </w:rPr>
        <w:t xml:space="preserve">Apoio nas actividades da vida diaria. </w:t>
      </w:r>
      <w:r>
        <w:rPr>
          <w:rFonts w:cs="Arial"/>
          <w:sz w:val="20"/>
          <w:szCs w:val="20"/>
          <w:lang w:val="gl-ES"/>
        </w:rPr>
        <w:t xml:space="preserve">Este servizo comprende a asistencia na realización das actividades básicas e instrumentais que a persoa usuaria non poida realizar por si mesma (alimentación, hixiene persoal, control da medicación...). </w:t>
      </w:r>
    </w:p>
    <w:p w:rsidR="008F22BE" w:rsidRDefault="003033B8">
      <w:pPr>
        <w:pStyle w:val="Prrafodelista"/>
        <w:spacing w:before="120" w:after="240" w:line="360" w:lineRule="auto"/>
        <w:ind w:left="927"/>
        <w:rPr>
          <w:rStyle w:val="Destacado"/>
          <w:rFonts w:asciiTheme="minorHAnsi" w:hAnsiTheme="minorHAnsi" w:cs="Arial"/>
          <w:i w:val="0"/>
          <w:sz w:val="20"/>
          <w:szCs w:val="20"/>
          <w:lang w:val="gl-ES"/>
        </w:rPr>
      </w:pPr>
      <w:r>
        <w:rPr>
          <w:rFonts w:cs="Arial"/>
          <w:sz w:val="20"/>
          <w:szCs w:val="20"/>
          <w:lang w:val="gl-ES"/>
        </w:rPr>
        <w:t>Respecto á hixiene persoal, o</w:t>
      </w:r>
      <w:r>
        <w:rPr>
          <w:rStyle w:val="Destacado"/>
          <w:rFonts w:cs="Arial"/>
          <w:i w:val="0"/>
          <w:sz w:val="20"/>
          <w:szCs w:val="20"/>
          <w:lang w:val="gl-ES"/>
        </w:rPr>
        <w:t xml:space="preserve">s produtos de aseo de uso común (xabóns, colonias, pasta dentífrica, champo, </w:t>
      </w:r>
      <w:proofErr w:type="spellStart"/>
      <w:r>
        <w:rPr>
          <w:rStyle w:val="Destacado"/>
          <w:rFonts w:cs="Arial"/>
          <w:i w:val="0"/>
          <w:sz w:val="20"/>
          <w:szCs w:val="20"/>
          <w:lang w:val="gl-ES"/>
        </w:rPr>
        <w:t>xel…</w:t>
      </w:r>
      <w:proofErr w:type="spellEnd"/>
      <w:r>
        <w:rPr>
          <w:rStyle w:val="Destacado"/>
          <w:rFonts w:cs="Arial"/>
          <w:i w:val="0"/>
          <w:sz w:val="20"/>
          <w:szCs w:val="20"/>
          <w:lang w:val="gl-ES"/>
        </w:rPr>
        <w:t xml:space="preserve">) serán de conta do centro. Serán a cargo das persoas usuarios aqueles produtos de marcas ou tipos específicos preferidos por eles. </w:t>
      </w:r>
    </w:p>
    <w:p w:rsidR="008F22BE" w:rsidRDefault="003033B8">
      <w:pPr>
        <w:pStyle w:val="Prrafodelista"/>
        <w:spacing w:before="120" w:after="240" w:line="360" w:lineRule="auto"/>
        <w:ind w:left="927"/>
        <w:rPr>
          <w:rStyle w:val="Destacado"/>
          <w:rFonts w:asciiTheme="minorHAnsi" w:hAnsiTheme="minorHAnsi" w:cs="Arial"/>
          <w:i w:val="0"/>
          <w:sz w:val="20"/>
          <w:szCs w:val="20"/>
          <w:lang w:val="gl-ES"/>
        </w:rPr>
      </w:pPr>
      <w:r>
        <w:rPr>
          <w:rStyle w:val="Destacado"/>
          <w:rFonts w:cs="Arial"/>
          <w:i w:val="0"/>
          <w:sz w:val="20"/>
          <w:szCs w:val="20"/>
          <w:lang w:val="gl-ES"/>
        </w:rPr>
        <w:t xml:space="preserve">En canto ao material de incontinencia e demais produtos sanitarios serán subministrados, con carácter xeral, polas persoas usuarias con cargo ao sistema público sanitario. As próteses, </w:t>
      </w:r>
      <w:proofErr w:type="spellStart"/>
      <w:r>
        <w:rPr>
          <w:rStyle w:val="Destacado"/>
          <w:rFonts w:cs="Arial"/>
          <w:i w:val="0"/>
          <w:sz w:val="20"/>
          <w:szCs w:val="20"/>
          <w:lang w:val="gl-ES"/>
        </w:rPr>
        <w:t>órteses</w:t>
      </w:r>
      <w:proofErr w:type="spellEnd"/>
      <w:r>
        <w:rPr>
          <w:rStyle w:val="Destacado"/>
          <w:rFonts w:cs="Arial"/>
          <w:i w:val="0"/>
          <w:sz w:val="20"/>
          <w:szCs w:val="20"/>
          <w:lang w:val="gl-ES"/>
        </w:rPr>
        <w:t>, cadeiras de rodas e axudas técnicas de uso persoal serán a cargo das persoas usuarias, sen prexuízo da cobertura que o sistema correspondente prevexa en cada caso. O centro coidará de que estes elementos se manteñan en condicións de limpeza, hixiene e normal funcionamento, sendo a cargo dos/as usuarios/as as reparacións ou reposto dos mesmos.</w:t>
      </w:r>
    </w:p>
    <w:p w:rsidR="008F22BE" w:rsidRDefault="003033B8">
      <w:pPr>
        <w:pStyle w:val="Prrafodelista"/>
        <w:numPr>
          <w:ilvl w:val="0"/>
          <w:numId w:val="9"/>
        </w:numPr>
        <w:spacing w:before="120" w:after="240" w:line="360" w:lineRule="auto"/>
        <w:rPr>
          <w:rStyle w:val="Destacado"/>
          <w:rFonts w:asciiTheme="minorHAnsi" w:hAnsiTheme="minorHAnsi" w:cs="Arial"/>
          <w:sz w:val="20"/>
          <w:szCs w:val="20"/>
          <w:lang w:val="gl-ES"/>
        </w:rPr>
      </w:pPr>
      <w:r>
        <w:rPr>
          <w:rStyle w:val="Destacado"/>
          <w:rFonts w:cs="Arial"/>
          <w:sz w:val="20"/>
          <w:szCs w:val="20"/>
          <w:lang w:val="gl-ES"/>
        </w:rPr>
        <w:t xml:space="preserve">Atención sanitaria preventiva. </w:t>
      </w:r>
      <w:r>
        <w:rPr>
          <w:rFonts w:cs="Arial"/>
          <w:sz w:val="20"/>
          <w:szCs w:val="20"/>
          <w:lang w:val="gl-ES"/>
        </w:rPr>
        <w:t>O servizo de atención sanitaria preventiva comprende as actuacións de promoción da saúde, dirixidas a adquirir, manter e mellorar uns hábitos de vida saudables. Asemade, comprende o seguimento dos tratamentos médicos prescritos e o control de parámetros vitais en coordinación co Sistema Público de Saúde, así como o</w:t>
      </w:r>
      <w:r>
        <w:rPr>
          <w:rFonts w:cs="Arial"/>
          <w:i/>
          <w:sz w:val="20"/>
          <w:szCs w:val="20"/>
          <w:lang w:val="gl-ES"/>
        </w:rPr>
        <w:t xml:space="preserve"> c</w:t>
      </w:r>
      <w:r>
        <w:rPr>
          <w:rStyle w:val="Destacado"/>
          <w:rFonts w:cs="Arial"/>
          <w:i w:val="0"/>
          <w:sz w:val="20"/>
          <w:szCs w:val="20"/>
          <w:lang w:val="gl-ES"/>
        </w:rPr>
        <w:t>ontrol e administración da medicación das persoas usuarias, seguindo a prescrición facultativa.</w:t>
      </w:r>
    </w:p>
    <w:p w:rsidR="008F22BE" w:rsidRDefault="003033B8">
      <w:pPr>
        <w:pStyle w:val="Prrafodelista"/>
        <w:numPr>
          <w:ilvl w:val="0"/>
          <w:numId w:val="9"/>
        </w:numPr>
        <w:spacing w:before="120" w:after="240" w:line="360" w:lineRule="auto"/>
        <w:rPr>
          <w:rStyle w:val="Destacado"/>
          <w:rFonts w:asciiTheme="minorHAnsi" w:hAnsiTheme="minorHAnsi" w:cs="Arial"/>
          <w:sz w:val="20"/>
          <w:szCs w:val="20"/>
          <w:lang w:val="gl-ES"/>
        </w:rPr>
      </w:pPr>
      <w:r>
        <w:rPr>
          <w:rStyle w:val="Destacado"/>
          <w:rFonts w:cs="Arial"/>
          <w:sz w:val="20"/>
          <w:szCs w:val="20"/>
          <w:lang w:val="gl-ES"/>
        </w:rPr>
        <w:t xml:space="preserve">Rehabilitación funcional. </w:t>
      </w:r>
      <w:r>
        <w:rPr>
          <w:rStyle w:val="Destacado"/>
          <w:rFonts w:cs="Arial"/>
          <w:i w:val="0"/>
          <w:sz w:val="20"/>
          <w:szCs w:val="20"/>
          <w:lang w:val="gl-ES"/>
        </w:rPr>
        <w:t xml:space="preserve">Este servizo consiste no desenvolvemento de actividades preventivas e de mantemento da capacidade física e funcional das persoas usuarias ben individuais ou </w:t>
      </w:r>
      <w:proofErr w:type="spellStart"/>
      <w:r>
        <w:rPr>
          <w:rStyle w:val="Destacado"/>
          <w:rFonts w:cs="Arial"/>
          <w:i w:val="0"/>
          <w:sz w:val="20"/>
          <w:szCs w:val="20"/>
          <w:lang w:val="gl-ES"/>
        </w:rPr>
        <w:t>grupais</w:t>
      </w:r>
      <w:proofErr w:type="spellEnd"/>
      <w:r>
        <w:rPr>
          <w:rStyle w:val="Destacado"/>
          <w:rFonts w:cs="Arial"/>
          <w:i w:val="0"/>
          <w:sz w:val="20"/>
          <w:szCs w:val="20"/>
          <w:lang w:val="gl-ES"/>
        </w:rPr>
        <w:t xml:space="preserve">. </w:t>
      </w:r>
    </w:p>
    <w:p w:rsidR="008F22BE" w:rsidRDefault="003033B8">
      <w:pPr>
        <w:pStyle w:val="Prrafodelista"/>
        <w:numPr>
          <w:ilvl w:val="0"/>
          <w:numId w:val="9"/>
        </w:numPr>
        <w:spacing w:before="120" w:after="240" w:line="360" w:lineRule="auto"/>
        <w:rPr>
          <w:rFonts w:asciiTheme="minorHAnsi" w:hAnsiTheme="minorHAnsi" w:cs="Arial"/>
          <w:i/>
          <w:iCs/>
          <w:sz w:val="20"/>
          <w:szCs w:val="20"/>
          <w:lang w:val="gl-ES"/>
        </w:rPr>
      </w:pPr>
      <w:r>
        <w:rPr>
          <w:rStyle w:val="Destacado"/>
          <w:rFonts w:cs="Arial"/>
          <w:sz w:val="20"/>
          <w:szCs w:val="20"/>
          <w:lang w:val="gl-ES"/>
        </w:rPr>
        <w:lastRenderedPageBreak/>
        <w:t xml:space="preserve">Estimulación cognitiva. </w:t>
      </w:r>
      <w:r>
        <w:rPr>
          <w:rFonts w:cs="Arial"/>
          <w:sz w:val="20"/>
          <w:szCs w:val="20"/>
          <w:lang w:val="gl-ES"/>
        </w:rPr>
        <w:t xml:space="preserve">Este servizo consiste na realización polas persoas usuarias, baixo supervisión do persoal competente, de actividades que potencien e melloren a súa autonomía e preveñan o seu deterioro. </w:t>
      </w:r>
    </w:p>
    <w:p w:rsidR="008F22BE" w:rsidRDefault="003033B8">
      <w:pPr>
        <w:spacing w:before="120" w:after="240" w:line="360" w:lineRule="auto"/>
        <w:contextualSpacing/>
        <w:rPr>
          <w:rStyle w:val="Destacado"/>
          <w:rFonts w:asciiTheme="minorHAnsi" w:hAnsiTheme="minorHAnsi" w:cs="Arial"/>
          <w:b/>
          <w:sz w:val="20"/>
          <w:szCs w:val="20"/>
          <w:lang w:val="gl-ES"/>
        </w:rPr>
      </w:pPr>
      <w:r>
        <w:rPr>
          <w:rStyle w:val="Destacado"/>
          <w:rFonts w:cs="Arial"/>
          <w:b/>
          <w:i w:val="0"/>
          <w:sz w:val="20"/>
          <w:szCs w:val="20"/>
          <w:lang w:val="gl-ES"/>
        </w:rPr>
        <w:t>ARTIGO 4. SERVIZOS OPCIONAIS OU COMPLEMENTARIOS</w:t>
      </w:r>
    </w:p>
    <w:p w:rsidR="008F22BE" w:rsidRDefault="003033B8">
      <w:pPr>
        <w:spacing w:before="120" w:after="240" w:line="360" w:lineRule="auto"/>
        <w:contextualSpacing/>
        <w:rPr>
          <w:rStyle w:val="Destacado"/>
          <w:rFonts w:asciiTheme="minorHAnsi" w:hAnsiTheme="minorHAnsi" w:cs="Arial"/>
          <w:i w:val="0"/>
          <w:sz w:val="20"/>
          <w:szCs w:val="20"/>
          <w:lang w:val="gl-ES"/>
        </w:rPr>
      </w:pPr>
      <w:r>
        <w:rPr>
          <w:rStyle w:val="Destacado"/>
          <w:rFonts w:cs="Arial"/>
          <w:i w:val="0"/>
          <w:sz w:val="20"/>
          <w:szCs w:val="20"/>
          <w:lang w:val="gl-ES"/>
        </w:rPr>
        <w:t xml:space="preserve">Consideraranse como opcionais ou complementarios todos aqueles servizos que non estean recollidos nos puntos anteriores. No caso de se presten polo centro, estes servizos serán a cargo da persoa usuaria e serán facturados adicionalmente, segundo a relación de prezos exposta no taboleiro previamente á súa prestación para coñecemento público. </w:t>
      </w:r>
    </w:p>
    <w:p w:rsidR="008F22BE" w:rsidRDefault="008F22BE">
      <w:pPr>
        <w:spacing w:before="120" w:after="240" w:line="360" w:lineRule="auto"/>
        <w:contextualSpacing/>
        <w:rPr>
          <w:rStyle w:val="Destacado"/>
          <w:rFonts w:asciiTheme="minorHAnsi" w:hAnsiTheme="minorHAnsi" w:cs="Arial"/>
          <w:sz w:val="20"/>
          <w:szCs w:val="20"/>
          <w:lang w:val="gl-ES"/>
        </w:rPr>
      </w:pPr>
    </w:p>
    <w:p w:rsidR="008F22BE" w:rsidRDefault="003033B8">
      <w:pPr>
        <w:spacing w:before="120" w:after="240" w:line="360" w:lineRule="auto"/>
        <w:contextualSpacing/>
        <w:rPr>
          <w:rStyle w:val="Destacado"/>
          <w:rFonts w:asciiTheme="minorHAnsi" w:hAnsiTheme="minorHAnsi" w:cs="Arial"/>
          <w:b/>
          <w:sz w:val="20"/>
          <w:szCs w:val="20"/>
          <w:lang w:val="gl-ES"/>
        </w:rPr>
      </w:pPr>
      <w:r>
        <w:rPr>
          <w:rStyle w:val="Destacado"/>
          <w:rFonts w:cs="Arial"/>
          <w:b/>
          <w:i w:val="0"/>
          <w:sz w:val="20"/>
          <w:szCs w:val="20"/>
          <w:lang w:val="gl-ES"/>
        </w:rPr>
        <w:t xml:space="preserve">ARTIGO 5. OCUPACIÓN EFECTIVA DA PRAZA </w:t>
      </w:r>
    </w:p>
    <w:p w:rsidR="008F22BE" w:rsidRDefault="003033B8">
      <w:pPr>
        <w:widowControl w:val="0"/>
        <w:tabs>
          <w:tab w:val="left" w:pos="-720"/>
        </w:tabs>
        <w:suppressAutoHyphens/>
        <w:spacing w:before="120" w:after="240" w:line="360" w:lineRule="auto"/>
        <w:contextualSpacing/>
        <w:rPr>
          <w:rStyle w:val="Destacado"/>
          <w:rFonts w:asciiTheme="minorHAnsi" w:hAnsiTheme="minorHAnsi" w:cs="Arial"/>
          <w:i w:val="0"/>
          <w:sz w:val="20"/>
          <w:szCs w:val="20"/>
          <w:lang w:val="gl-ES"/>
        </w:rPr>
      </w:pPr>
      <w:r>
        <w:rPr>
          <w:rStyle w:val="Destacado"/>
          <w:rFonts w:cs="Arial"/>
          <w:i w:val="0"/>
          <w:sz w:val="20"/>
          <w:szCs w:val="20"/>
          <w:lang w:val="gl-ES"/>
        </w:rPr>
        <w:t>É requisito previo na data de ocupación efectiva da praza coñecer</w:t>
      </w:r>
      <w:r>
        <w:rPr>
          <w:rStyle w:val="Destacado"/>
          <w:rFonts w:cs="Arial"/>
          <w:sz w:val="20"/>
          <w:szCs w:val="20"/>
          <w:lang w:val="gl-ES"/>
        </w:rPr>
        <w:t xml:space="preserve"> </w:t>
      </w:r>
      <w:r>
        <w:rPr>
          <w:rStyle w:val="Destacado"/>
          <w:rFonts w:cs="Arial"/>
          <w:i w:val="0"/>
          <w:sz w:val="20"/>
          <w:szCs w:val="20"/>
          <w:lang w:val="gl-ES"/>
        </w:rPr>
        <w:t xml:space="preserve">e cumprir as normas internas de funcionamento do centro e asinar o contrato de prestación de servizos. </w:t>
      </w:r>
      <w:r>
        <w:rPr>
          <w:rStyle w:val="Destacado"/>
          <w:rFonts w:cs="Arial"/>
          <w:b/>
          <w:i w:val="0"/>
          <w:sz w:val="20"/>
          <w:szCs w:val="20"/>
          <w:lang w:val="gl-ES"/>
        </w:rPr>
        <w:t>(Anexo I)</w:t>
      </w:r>
    </w:p>
    <w:p w:rsidR="008F22BE" w:rsidRDefault="003033B8">
      <w:pPr>
        <w:widowControl w:val="0"/>
        <w:tabs>
          <w:tab w:val="left" w:pos="-720"/>
        </w:tabs>
        <w:suppressAutoHyphens/>
        <w:spacing w:before="120" w:after="240" w:line="360" w:lineRule="auto"/>
        <w:contextualSpacing/>
        <w:rPr>
          <w:rStyle w:val="Destacado"/>
          <w:rFonts w:asciiTheme="minorHAnsi" w:hAnsiTheme="minorHAnsi" w:cs="Arial"/>
          <w:i w:val="0"/>
          <w:sz w:val="20"/>
          <w:szCs w:val="20"/>
          <w:lang w:val="gl-ES"/>
        </w:rPr>
      </w:pPr>
      <w:r>
        <w:rPr>
          <w:rStyle w:val="Destacado"/>
          <w:rFonts w:cs="Arial"/>
          <w:i w:val="0"/>
          <w:sz w:val="20"/>
          <w:szCs w:val="20"/>
          <w:lang w:val="gl-ES"/>
        </w:rPr>
        <w:t>Tanto na ocupación efectiva da praza, como na permanencia e máis na baixa no Servizo de Atención Residencial respectarase a vontade do/a usuario/a ou, no seu caso, do representante legal, cando se trate dunha persoa coa súa capacidade modificada por resolución xudicial. Nestes casos será necesaria, ademais, a previa autorización xudicial, conforme co disposto na lexislación vixente, salvo que se trate dun caso de urxencia no que se poderá proceder a ocupación efectiva da praza, debendo comunicarse no prazo máximo de 24 horas á autoridade xudicial competente para que dite a resolución que proceda. No hipotético caso de incapacidade sobrevida logo da ocupación efectiva da praza, o responsable da residencia o porá en coñecemento do Ministerio Fiscal.</w:t>
      </w:r>
    </w:p>
    <w:p w:rsidR="008F22BE" w:rsidRDefault="008F22BE">
      <w:pPr>
        <w:widowControl w:val="0"/>
        <w:tabs>
          <w:tab w:val="left" w:pos="-720"/>
        </w:tabs>
        <w:suppressAutoHyphens/>
        <w:spacing w:before="120" w:after="240" w:line="360" w:lineRule="auto"/>
        <w:contextualSpacing/>
        <w:rPr>
          <w:rStyle w:val="Destacado"/>
          <w:rFonts w:asciiTheme="minorHAnsi" w:hAnsiTheme="minorHAnsi" w:cs="Arial"/>
          <w:sz w:val="20"/>
          <w:szCs w:val="20"/>
          <w:lang w:val="gl-ES"/>
        </w:rPr>
      </w:pPr>
    </w:p>
    <w:p w:rsidR="008F22BE" w:rsidRDefault="003033B8">
      <w:pPr>
        <w:widowControl w:val="0"/>
        <w:tabs>
          <w:tab w:val="left" w:pos="-720"/>
        </w:tabs>
        <w:suppressAutoHyphens/>
        <w:spacing w:before="120" w:after="240" w:line="360" w:lineRule="auto"/>
        <w:contextualSpacing/>
        <w:rPr>
          <w:rStyle w:val="Destacado"/>
          <w:rFonts w:asciiTheme="minorHAnsi" w:hAnsiTheme="minorHAnsi" w:cs="Arial"/>
          <w:b/>
          <w:sz w:val="20"/>
          <w:szCs w:val="20"/>
          <w:lang w:val="gl-ES"/>
        </w:rPr>
      </w:pPr>
      <w:r>
        <w:rPr>
          <w:rStyle w:val="Destacado"/>
          <w:rFonts w:cs="Arial"/>
          <w:b/>
          <w:i w:val="0"/>
          <w:sz w:val="20"/>
          <w:szCs w:val="20"/>
          <w:lang w:val="gl-ES"/>
        </w:rPr>
        <w:t>ARTIGO 6. PERÍODO DE ADAPTACIÓN E OBSERVACIÓN</w:t>
      </w:r>
    </w:p>
    <w:p w:rsidR="008F22BE" w:rsidRDefault="003033B8">
      <w:pPr>
        <w:shd w:val="clear" w:color="auto" w:fill="FFFFFF"/>
        <w:spacing w:before="120" w:after="240" w:line="360" w:lineRule="auto"/>
        <w:contextualSpacing/>
        <w:textAlignment w:val="baseline"/>
        <w:rPr>
          <w:rStyle w:val="Destacado"/>
          <w:rFonts w:asciiTheme="minorHAnsi" w:hAnsiTheme="minorHAnsi" w:cs="Arial"/>
          <w:sz w:val="20"/>
          <w:szCs w:val="20"/>
          <w:lang w:val="gl-ES"/>
        </w:rPr>
      </w:pPr>
      <w:r>
        <w:rPr>
          <w:rStyle w:val="Destacado"/>
          <w:rFonts w:cs="Arial"/>
          <w:i w:val="0"/>
          <w:sz w:val="20"/>
          <w:szCs w:val="20"/>
          <w:lang w:val="gl-ES"/>
        </w:rPr>
        <w:t xml:space="preserve">Establécese un período de adaptación e observación que terá por finalidade comprobar se a persoa usuaria reúne as condicións indispensables para a súa adaptación á vida no centro e a valoración da idoneidade do propio centro como </w:t>
      </w:r>
      <w:proofErr w:type="spellStart"/>
      <w:r>
        <w:rPr>
          <w:rStyle w:val="Destacado"/>
          <w:rFonts w:cs="Arial"/>
          <w:i w:val="0"/>
          <w:sz w:val="20"/>
          <w:szCs w:val="20"/>
          <w:lang w:val="gl-ES"/>
        </w:rPr>
        <w:t>prestador</w:t>
      </w:r>
      <w:proofErr w:type="spellEnd"/>
      <w:r>
        <w:rPr>
          <w:rStyle w:val="Destacado"/>
          <w:rFonts w:cs="Arial"/>
          <w:i w:val="0"/>
          <w:sz w:val="20"/>
          <w:szCs w:val="20"/>
          <w:lang w:val="gl-ES"/>
        </w:rPr>
        <w:t xml:space="preserve"> dos servizos que satisfagan as necesidades.</w:t>
      </w:r>
    </w:p>
    <w:p w:rsidR="008F22BE" w:rsidRDefault="003033B8">
      <w:pPr>
        <w:shd w:val="clear" w:color="auto" w:fill="FFFFFF"/>
        <w:spacing w:before="120" w:after="240" w:line="360" w:lineRule="auto"/>
        <w:contextualSpacing/>
        <w:textAlignment w:val="baseline"/>
        <w:rPr>
          <w:rStyle w:val="Destacado"/>
          <w:rFonts w:asciiTheme="minorHAnsi" w:hAnsiTheme="minorHAnsi" w:cs="Arial"/>
          <w:i w:val="0"/>
          <w:sz w:val="20"/>
          <w:szCs w:val="20"/>
          <w:lang w:val="gl-ES"/>
        </w:rPr>
      </w:pPr>
      <w:r>
        <w:rPr>
          <w:rStyle w:val="Destacado"/>
          <w:rFonts w:cs="Arial"/>
          <w:i w:val="0"/>
          <w:sz w:val="20"/>
          <w:szCs w:val="20"/>
          <w:lang w:val="gl-ES"/>
        </w:rPr>
        <w:t xml:space="preserve">O período de adaptación e observación terá unha duración de </w:t>
      </w:r>
      <w:r>
        <w:rPr>
          <w:rStyle w:val="Destacado"/>
          <w:rFonts w:cs="Arial"/>
          <w:b/>
          <w:i w:val="0"/>
          <w:sz w:val="20"/>
          <w:szCs w:val="20"/>
          <w:lang w:val="gl-ES"/>
        </w:rPr>
        <w:t>30</w:t>
      </w:r>
      <w:r>
        <w:rPr>
          <w:rStyle w:val="Destacado"/>
          <w:rFonts w:cs="Arial"/>
          <w:i w:val="0"/>
          <w:sz w:val="20"/>
          <w:szCs w:val="20"/>
          <w:lang w:val="gl-ES"/>
        </w:rPr>
        <w:t xml:space="preserve">  días. Durante este período as partes poderán resolver unilateralmente o contrato, esixíndolle reintegrarlle a parte proporcional correspondente aos días que non gozaron no centro.</w:t>
      </w:r>
    </w:p>
    <w:p w:rsidR="008F22BE" w:rsidRDefault="008F22BE">
      <w:pPr>
        <w:shd w:val="clear" w:color="auto" w:fill="FFFFFF"/>
        <w:spacing w:before="120" w:after="240" w:line="360" w:lineRule="auto"/>
        <w:contextualSpacing/>
        <w:textAlignment w:val="baseline"/>
        <w:rPr>
          <w:rStyle w:val="Destacado"/>
          <w:rFonts w:asciiTheme="minorHAnsi" w:hAnsiTheme="minorHAnsi" w:cs="Arial"/>
          <w:i w:val="0"/>
          <w:sz w:val="20"/>
          <w:szCs w:val="20"/>
          <w:lang w:val="gl-ES"/>
        </w:rPr>
      </w:pPr>
    </w:p>
    <w:p w:rsidR="008F22BE" w:rsidRDefault="003033B8">
      <w:pPr>
        <w:shd w:val="clear" w:color="auto" w:fill="FFFFFF"/>
        <w:spacing w:before="120" w:after="240" w:line="360" w:lineRule="auto"/>
        <w:contextualSpacing/>
        <w:textAlignment w:val="baseline"/>
        <w:rPr>
          <w:rStyle w:val="Destacado"/>
          <w:rFonts w:asciiTheme="minorHAnsi" w:hAnsiTheme="minorHAnsi" w:cs="Arial"/>
          <w:b/>
          <w:sz w:val="20"/>
          <w:szCs w:val="20"/>
          <w:lang w:val="gl-ES"/>
        </w:rPr>
      </w:pPr>
      <w:r>
        <w:rPr>
          <w:rStyle w:val="Destacado"/>
          <w:rFonts w:cs="Arial"/>
          <w:b/>
          <w:i w:val="0"/>
          <w:sz w:val="20"/>
          <w:szCs w:val="20"/>
          <w:lang w:val="gl-ES"/>
        </w:rPr>
        <w:t xml:space="preserve">ARTIGO 7. CONTRATO DE PRESTACIÓN DE SERVIZOS. </w:t>
      </w:r>
    </w:p>
    <w:p w:rsidR="008F22BE" w:rsidRDefault="003033B8">
      <w:pPr>
        <w:shd w:val="clear" w:color="auto" w:fill="FFFFFF"/>
        <w:spacing w:before="120" w:after="240" w:line="360" w:lineRule="auto"/>
        <w:contextualSpacing/>
        <w:textAlignment w:val="baseline"/>
        <w:rPr>
          <w:rStyle w:val="Destacado"/>
          <w:rFonts w:asciiTheme="minorHAnsi" w:hAnsiTheme="minorHAnsi" w:cs="Arial"/>
          <w:i w:val="0"/>
          <w:sz w:val="20"/>
          <w:szCs w:val="20"/>
          <w:lang w:val="gl-ES"/>
        </w:rPr>
      </w:pPr>
      <w:r>
        <w:rPr>
          <w:rStyle w:val="Destacado"/>
          <w:rFonts w:cs="Arial"/>
          <w:i w:val="0"/>
          <w:sz w:val="20"/>
          <w:szCs w:val="20"/>
          <w:lang w:val="gl-ES"/>
        </w:rPr>
        <w:t>Na data da ocupación efectiva da praza por parte da persoa usuaria do centro, esta e  o/a responsable do Centro asinarán un contrato de prestación de servizos. No caso de persoas usuarias con capacidade de obrar modificada, o contrato será asinado polo ou pola representante legal e o/a responsable do centro.</w:t>
      </w:r>
    </w:p>
    <w:p w:rsidR="008F22BE" w:rsidRDefault="003033B8">
      <w:pPr>
        <w:shd w:val="clear" w:color="auto" w:fill="FFFFFF"/>
        <w:spacing w:before="120" w:after="240" w:line="360" w:lineRule="auto"/>
        <w:contextualSpacing/>
        <w:textAlignment w:val="baseline"/>
        <w:rPr>
          <w:rStyle w:val="Destacado"/>
          <w:rFonts w:asciiTheme="minorHAnsi" w:hAnsiTheme="minorHAnsi" w:cs="Arial"/>
          <w:i w:val="0"/>
          <w:sz w:val="20"/>
          <w:szCs w:val="20"/>
          <w:lang w:val="gl-ES"/>
        </w:rPr>
      </w:pPr>
      <w:r>
        <w:rPr>
          <w:rStyle w:val="Destacado"/>
          <w:rFonts w:cs="Arial"/>
          <w:i w:val="0"/>
          <w:sz w:val="20"/>
          <w:szCs w:val="20"/>
          <w:lang w:val="gl-ES"/>
        </w:rPr>
        <w:t xml:space="preserve">Este contrato regulará todos os aspectos fundamentais da relación desde a ocupación efectiva da praza ata a súa baixa no centro. O contrato de servizos terá en todo caso unha duración indefinida, salvo acceso mediante </w:t>
      </w:r>
      <w:r>
        <w:rPr>
          <w:rStyle w:val="Destacado"/>
          <w:rFonts w:cs="Arial"/>
          <w:i w:val="0"/>
          <w:sz w:val="20"/>
          <w:szCs w:val="20"/>
          <w:lang w:val="gl-ES"/>
        </w:rPr>
        <w:lastRenderedPageBreak/>
        <w:t>modalidade excepcional, en tanto non concorra causa para a resolución do mesmo e non poderá conter cláusulas contrarias ou substancialmente diferentes ao establecido neste regulamento.</w:t>
      </w:r>
    </w:p>
    <w:p w:rsidR="008F22BE" w:rsidRDefault="008F22BE">
      <w:pPr>
        <w:shd w:val="clear" w:color="auto" w:fill="FFFFFF"/>
        <w:spacing w:before="120" w:after="240" w:line="360" w:lineRule="auto"/>
        <w:contextualSpacing/>
        <w:textAlignment w:val="baseline"/>
        <w:rPr>
          <w:rStyle w:val="Destacado"/>
          <w:rFonts w:asciiTheme="minorHAnsi" w:hAnsiTheme="minorHAnsi" w:cs="Arial"/>
          <w:i w:val="0"/>
          <w:sz w:val="20"/>
          <w:szCs w:val="20"/>
          <w:lang w:val="gl-ES"/>
        </w:rPr>
      </w:pPr>
    </w:p>
    <w:p w:rsidR="008F22BE" w:rsidRDefault="003033B8">
      <w:pPr>
        <w:shd w:val="clear" w:color="auto" w:fill="FFFFFF"/>
        <w:spacing w:before="120" w:after="240" w:line="360" w:lineRule="auto"/>
        <w:contextualSpacing/>
        <w:textAlignment w:val="baseline"/>
        <w:rPr>
          <w:rStyle w:val="Destacado"/>
          <w:rFonts w:asciiTheme="minorHAnsi" w:hAnsiTheme="minorHAnsi" w:cs="Arial"/>
          <w:b/>
          <w:sz w:val="20"/>
          <w:szCs w:val="20"/>
          <w:lang w:val="gl-ES"/>
        </w:rPr>
      </w:pPr>
      <w:r>
        <w:rPr>
          <w:rStyle w:val="Destacado"/>
          <w:rFonts w:cs="Arial"/>
          <w:b/>
          <w:i w:val="0"/>
          <w:sz w:val="20"/>
          <w:szCs w:val="20"/>
          <w:lang w:val="gl-ES"/>
        </w:rPr>
        <w:t>ARTIGO 8. DOCUMENTACIÓN ESIXIDA PARA O A OCUPACIÓN EFECTIVA DA PRAZA.</w:t>
      </w:r>
    </w:p>
    <w:p w:rsidR="008F22BE" w:rsidRDefault="003033B8">
      <w:pPr>
        <w:shd w:val="clear" w:color="auto" w:fill="FFFFFF"/>
        <w:spacing w:before="120" w:after="240" w:line="360" w:lineRule="auto"/>
        <w:contextualSpacing/>
        <w:textAlignment w:val="baseline"/>
        <w:rPr>
          <w:rStyle w:val="Destacado"/>
          <w:rFonts w:asciiTheme="minorHAnsi" w:hAnsiTheme="minorHAnsi" w:cs="Arial"/>
          <w:sz w:val="20"/>
          <w:szCs w:val="20"/>
          <w:lang w:val="gl-ES"/>
        </w:rPr>
      </w:pPr>
      <w:r>
        <w:rPr>
          <w:rStyle w:val="Destacado"/>
          <w:rFonts w:cs="Arial"/>
          <w:i w:val="0"/>
          <w:sz w:val="20"/>
          <w:szCs w:val="20"/>
          <w:lang w:val="gl-ES"/>
        </w:rPr>
        <w:t>As persoas usuarias do centro deberán achegar, no momento da ocupación efectiva da praza, a seguinte documentación:</w:t>
      </w:r>
    </w:p>
    <w:p w:rsidR="008F22BE" w:rsidRDefault="003033B8">
      <w:pPr>
        <w:pStyle w:val="Prrafodelista"/>
        <w:numPr>
          <w:ilvl w:val="0"/>
          <w:numId w:val="6"/>
        </w:numPr>
        <w:spacing w:before="120" w:after="240" w:line="360" w:lineRule="auto"/>
        <w:ind w:left="709" w:hanging="357"/>
        <w:rPr>
          <w:rStyle w:val="Destacado"/>
          <w:rFonts w:asciiTheme="minorHAnsi" w:hAnsiTheme="minorHAnsi" w:cs="Arial"/>
          <w:sz w:val="20"/>
          <w:szCs w:val="20"/>
          <w:lang w:val="gl-ES"/>
        </w:rPr>
      </w:pPr>
      <w:r>
        <w:rPr>
          <w:rStyle w:val="Destacado"/>
          <w:rFonts w:cs="Arial"/>
          <w:i w:val="0"/>
          <w:sz w:val="20"/>
          <w:szCs w:val="20"/>
          <w:lang w:val="gl-ES"/>
        </w:rPr>
        <w:t>Copia do DNI</w:t>
      </w:r>
    </w:p>
    <w:p w:rsidR="008F22BE" w:rsidRDefault="003033B8">
      <w:pPr>
        <w:pStyle w:val="Prrafodelista"/>
        <w:numPr>
          <w:ilvl w:val="0"/>
          <w:numId w:val="6"/>
        </w:numPr>
        <w:spacing w:before="120" w:after="240" w:line="360" w:lineRule="auto"/>
        <w:ind w:left="709" w:hanging="357"/>
        <w:rPr>
          <w:rStyle w:val="Destacado"/>
          <w:rFonts w:asciiTheme="minorHAnsi" w:hAnsiTheme="minorHAnsi" w:cs="Arial"/>
          <w:sz w:val="20"/>
          <w:szCs w:val="20"/>
          <w:lang w:val="gl-ES"/>
        </w:rPr>
      </w:pPr>
      <w:r>
        <w:rPr>
          <w:rStyle w:val="Destacado"/>
          <w:rFonts w:cs="Arial"/>
          <w:i w:val="0"/>
          <w:sz w:val="20"/>
          <w:szCs w:val="20"/>
          <w:lang w:val="gl-ES"/>
        </w:rPr>
        <w:t>Copia da Tarxeta Sanitaria</w:t>
      </w:r>
    </w:p>
    <w:p w:rsidR="008F22BE" w:rsidRDefault="003033B8">
      <w:pPr>
        <w:pStyle w:val="Prrafodelista"/>
        <w:numPr>
          <w:ilvl w:val="0"/>
          <w:numId w:val="6"/>
        </w:numPr>
        <w:spacing w:before="120" w:after="240" w:line="360" w:lineRule="auto"/>
        <w:ind w:left="709" w:hanging="357"/>
        <w:rPr>
          <w:rStyle w:val="Destacado"/>
          <w:rFonts w:asciiTheme="minorHAnsi" w:hAnsiTheme="minorHAnsi" w:cs="Arial"/>
          <w:sz w:val="20"/>
          <w:szCs w:val="20"/>
          <w:lang w:val="gl-ES"/>
        </w:rPr>
      </w:pPr>
      <w:r>
        <w:rPr>
          <w:rStyle w:val="Destacado"/>
          <w:rFonts w:cs="Arial"/>
          <w:i w:val="0"/>
          <w:sz w:val="20"/>
          <w:szCs w:val="20"/>
          <w:lang w:val="gl-ES"/>
        </w:rPr>
        <w:t>Prescrición médica de medicación actualizada</w:t>
      </w:r>
    </w:p>
    <w:p w:rsidR="008F22BE" w:rsidRDefault="003033B8">
      <w:pPr>
        <w:pStyle w:val="Prrafodelista"/>
        <w:numPr>
          <w:ilvl w:val="0"/>
          <w:numId w:val="6"/>
        </w:numPr>
        <w:spacing w:before="120" w:after="240" w:line="360" w:lineRule="auto"/>
        <w:ind w:left="709" w:hanging="357"/>
        <w:rPr>
          <w:rStyle w:val="Destacado"/>
          <w:rFonts w:asciiTheme="minorHAnsi" w:hAnsiTheme="minorHAnsi" w:cs="Arial"/>
          <w:sz w:val="20"/>
          <w:szCs w:val="20"/>
          <w:lang w:val="gl-ES"/>
        </w:rPr>
      </w:pPr>
      <w:r>
        <w:rPr>
          <w:rStyle w:val="Destacado"/>
          <w:rFonts w:cs="Arial"/>
          <w:i w:val="0"/>
          <w:sz w:val="20"/>
          <w:szCs w:val="20"/>
          <w:lang w:val="gl-ES"/>
        </w:rPr>
        <w:t>Prescrición médica de dieta específica, de ser o caso</w:t>
      </w:r>
    </w:p>
    <w:p w:rsidR="008F22BE" w:rsidRDefault="003033B8">
      <w:pPr>
        <w:pStyle w:val="Prrafodelista"/>
        <w:numPr>
          <w:ilvl w:val="0"/>
          <w:numId w:val="6"/>
        </w:numPr>
        <w:spacing w:before="120" w:after="240" w:line="360" w:lineRule="auto"/>
        <w:ind w:left="709" w:hanging="357"/>
        <w:rPr>
          <w:rStyle w:val="Destacado"/>
          <w:rFonts w:asciiTheme="minorHAnsi" w:hAnsiTheme="minorHAnsi" w:cs="Arial"/>
          <w:sz w:val="20"/>
          <w:szCs w:val="20"/>
          <w:lang w:val="gl-ES"/>
        </w:rPr>
      </w:pPr>
      <w:r>
        <w:rPr>
          <w:rStyle w:val="Destacado"/>
          <w:rFonts w:cs="Arial"/>
          <w:i w:val="0"/>
          <w:sz w:val="20"/>
          <w:szCs w:val="20"/>
          <w:lang w:val="gl-ES"/>
        </w:rPr>
        <w:t>Informes médicos, incluíndo os psicolóxicos, de ser o caso</w:t>
      </w:r>
    </w:p>
    <w:p w:rsidR="008F22BE" w:rsidRDefault="003033B8">
      <w:pPr>
        <w:pStyle w:val="Prrafodelista"/>
        <w:numPr>
          <w:ilvl w:val="0"/>
          <w:numId w:val="6"/>
        </w:numPr>
        <w:spacing w:before="120" w:after="240" w:line="360" w:lineRule="auto"/>
        <w:ind w:left="709" w:hanging="357"/>
        <w:rPr>
          <w:rStyle w:val="Destacado"/>
          <w:rFonts w:asciiTheme="minorHAnsi" w:hAnsiTheme="minorHAnsi" w:cs="Arial"/>
          <w:sz w:val="20"/>
          <w:szCs w:val="20"/>
          <w:lang w:val="gl-ES"/>
        </w:rPr>
      </w:pPr>
      <w:r>
        <w:rPr>
          <w:rStyle w:val="Destacado"/>
          <w:rFonts w:cs="Arial"/>
          <w:i w:val="0"/>
          <w:sz w:val="20"/>
          <w:szCs w:val="20"/>
          <w:lang w:val="gl-ES"/>
        </w:rPr>
        <w:t xml:space="preserve">Resolución de dependencia, de ser o caso. </w:t>
      </w:r>
    </w:p>
    <w:p w:rsidR="008F22BE" w:rsidRDefault="003033B8">
      <w:pPr>
        <w:pStyle w:val="Prrafodelista"/>
        <w:numPr>
          <w:ilvl w:val="0"/>
          <w:numId w:val="6"/>
        </w:numPr>
        <w:spacing w:before="120" w:after="240" w:line="360" w:lineRule="auto"/>
        <w:ind w:left="709" w:hanging="357"/>
        <w:rPr>
          <w:rStyle w:val="Destacado"/>
          <w:rFonts w:asciiTheme="minorHAnsi" w:hAnsiTheme="minorHAnsi" w:cs="Arial"/>
          <w:i w:val="0"/>
          <w:sz w:val="20"/>
          <w:szCs w:val="20"/>
          <w:lang w:val="gl-ES"/>
        </w:rPr>
      </w:pPr>
      <w:r>
        <w:rPr>
          <w:rStyle w:val="Destacado"/>
          <w:rFonts w:cs="Arial"/>
          <w:i w:val="0"/>
          <w:sz w:val="20"/>
          <w:szCs w:val="20"/>
          <w:lang w:val="gl-ES"/>
        </w:rPr>
        <w:t>Copia de sentencia de modificación da capacidade de obrar e nomeamento de titor/a.</w:t>
      </w:r>
    </w:p>
    <w:p w:rsidR="008F22BE" w:rsidRDefault="003033B8">
      <w:pPr>
        <w:spacing w:before="120" w:after="240" w:line="360" w:lineRule="auto"/>
        <w:rPr>
          <w:rStyle w:val="Destacado"/>
          <w:rFonts w:asciiTheme="minorHAnsi" w:hAnsiTheme="minorHAnsi" w:cs="Arial"/>
          <w:i w:val="0"/>
          <w:sz w:val="20"/>
          <w:szCs w:val="20"/>
          <w:lang w:val="gl-ES"/>
        </w:rPr>
      </w:pPr>
      <w:r>
        <w:rPr>
          <w:rStyle w:val="Destacado"/>
          <w:rFonts w:cs="Arial"/>
          <w:i w:val="0"/>
          <w:sz w:val="20"/>
          <w:szCs w:val="20"/>
          <w:lang w:val="gl-ES"/>
        </w:rPr>
        <w:t xml:space="preserve">Así como calquera outra documentación que se estableza na </w:t>
      </w:r>
      <w:r>
        <w:rPr>
          <w:rStyle w:val="Destacado"/>
          <w:rFonts w:cs="Arial"/>
          <w:sz w:val="20"/>
          <w:szCs w:val="20"/>
          <w:lang w:val="gl-ES"/>
        </w:rPr>
        <w:t xml:space="preserve">Ordenanza para o acceso ao Servizo de Atención Residencial e Servizo de Atención Diúrna no Centro de Atención a Persoas </w:t>
      </w:r>
      <w:r w:rsidRPr="00270EB7">
        <w:rPr>
          <w:rStyle w:val="Destacado"/>
          <w:rFonts w:cs="Arial"/>
          <w:sz w:val="20"/>
          <w:szCs w:val="20"/>
          <w:lang w:val="gl-ES"/>
        </w:rPr>
        <w:t>Maiores d</w:t>
      </w:r>
      <w:r w:rsidR="00270EB7" w:rsidRPr="00270EB7">
        <w:rPr>
          <w:rStyle w:val="Destacado"/>
          <w:rFonts w:cs="Arial"/>
          <w:sz w:val="20"/>
          <w:szCs w:val="20"/>
          <w:lang w:val="gl-ES"/>
        </w:rPr>
        <w:t>o Concello de</w:t>
      </w:r>
      <w:r w:rsidRPr="00270EB7">
        <w:rPr>
          <w:rStyle w:val="Destacado"/>
          <w:rFonts w:cs="Arial"/>
          <w:sz w:val="20"/>
          <w:szCs w:val="20"/>
          <w:lang w:val="gl-ES"/>
        </w:rPr>
        <w:t xml:space="preserve"> </w:t>
      </w:r>
      <w:r w:rsidR="00270EB7" w:rsidRPr="00270EB7">
        <w:rPr>
          <w:rStyle w:val="Destacado"/>
          <w:rFonts w:cs="Arial"/>
          <w:sz w:val="20"/>
          <w:szCs w:val="20"/>
          <w:lang w:val="gl-ES"/>
        </w:rPr>
        <w:t>Pol.</w:t>
      </w:r>
    </w:p>
    <w:p w:rsidR="008F22BE" w:rsidRDefault="008F22BE">
      <w:pPr>
        <w:tabs>
          <w:tab w:val="left" w:pos="709"/>
        </w:tabs>
        <w:spacing w:before="120" w:after="240" w:line="360" w:lineRule="auto"/>
        <w:contextualSpacing/>
        <w:rPr>
          <w:rStyle w:val="Destacado"/>
          <w:rFonts w:asciiTheme="minorHAnsi" w:hAnsiTheme="minorHAnsi" w:cs="Arial"/>
          <w:b/>
          <w:i w:val="0"/>
          <w:sz w:val="20"/>
          <w:szCs w:val="20"/>
          <w:lang w:val="gl-ES"/>
        </w:rPr>
      </w:pPr>
    </w:p>
    <w:p w:rsidR="008F22BE" w:rsidRDefault="003033B8">
      <w:pPr>
        <w:tabs>
          <w:tab w:val="left" w:pos="709"/>
        </w:tabs>
        <w:spacing w:before="120" w:after="240" w:line="360" w:lineRule="auto"/>
        <w:contextualSpacing/>
        <w:rPr>
          <w:rStyle w:val="Destacado"/>
          <w:rFonts w:asciiTheme="minorHAnsi" w:hAnsiTheme="minorHAnsi" w:cs="Arial"/>
          <w:b/>
          <w:i w:val="0"/>
          <w:sz w:val="20"/>
          <w:szCs w:val="20"/>
          <w:lang w:val="gl-ES"/>
        </w:rPr>
      </w:pPr>
      <w:r>
        <w:rPr>
          <w:rStyle w:val="Destacado"/>
          <w:rFonts w:cs="Arial"/>
          <w:b/>
          <w:i w:val="0"/>
          <w:sz w:val="20"/>
          <w:szCs w:val="20"/>
          <w:lang w:val="gl-ES"/>
        </w:rPr>
        <w:t xml:space="preserve">ARTIGO 9. EXPEDIENTE INDIVIDUAL. </w:t>
      </w:r>
    </w:p>
    <w:p w:rsidR="008F22BE" w:rsidRDefault="003033B8">
      <w:pPr>
        <w:tabs>
          <w:tab w:val="left" w:pos="709"/>
        </w:tabs>
        <w:spacing w:before="120" w:after="240" w:line="360" w:lineRule="auto"/>
        <w:contextualSpacing/>
        <w:rPr>
          <w:rStyle w:val="Destacado"/>
          <w:rFonts w:asciiTheme="minorHAnsi" w:hAnsiTheme="minorHAnsi" w:cs="Arial"/>
          <w:i w:val="0"/>
          <w:sz w:val="20"/>
          <w:szCs w:val="20"/>
          <w:lang w:val="gl-ES"/>
        </w:rPr>
      </w:pPr>
      <w:r>
        <w:rPr>
          <w:rStyle w:val="Destacado"/>
          <w:rFonts w:cs="Arial"/>
          <w:i w:val="0"/>
          <w:sz w:val="20"/>
          <w:szCs w:val="20"/>
          <w:lang w:val="gl-ES"/>
        </w:rPr>
        <w:t>Por outra banda, cada usuario do centro contará necesariamente cun expediente persoal, no que obrarán, como mínimo, os seguintes datos:</w:t>
      </w:r>
    </w:p>
    <w:p w:rsidR="008F22BE" w:rsidRDefault="003033B8">
      <w:pPr>
        <w:pStyle w:val="Prrafodelista"/>
        <w:numPr>
          <w:ilvl w:val="0"/>
          <w:numId w:val="7"/>
        </w:numPr>
        <w:spacing w:before="120" w:after="240" w:line="360" w:lineRule="auto"/>
        <w:rPr>
          <w:rStyle w:val="Destacado"/>
          <w:rFonts w:asciiTheme="minorHAnsi" w:hAnsiTheme="minorHAnsi" w:cs="Arial"/>
          <w:sz w:val="20"/>
          <w:szCs w:val="20"/>
          <w:lang w:val="gl-ES"/>
        </w:rPr>
      </w:pPr>
      <w:r>
        <w:rPr>
          <w:rStyle w:val="Destacado"/>
          <w:rFonts w:cs="Arial"/>
          <w:i w:val="0"/>
          <w:sz w:val="20"/>
          <w:szCs w:val="20"/>
          <w:lang w:val="gl-ES"/>
        </w:rPr>
        <w:t>Copia do DNI e da tarxeta sanitaria.</w:t>
      </w:r>
    </w:p>
    <w:p w:rsidR="008F22BE" w:rsidRDefault="003033B8">
      <w:pPr>
        <w:pStyle w:val="Prrafodelista"/>
        <w:numPr>
          <w:ilvl w:val="0"/>
          <w:numId w:val="7"/>
        </w:numPr>
        <w:spacing w:before="120" w:after="240" w:line="360" w:lineRule="auto"/>
        <w:rPr>
          <w:rStyle w:val="Destacado"/>
          <w:rFonts w:asciiTheme="minorHAnsi" w:hAnsiTheme="minorHAnsi" w:cs="Arial"/>
          <w:sz w:val="20"/>
          <w:szCs w:val="20"/>
          <w:lang w:val="gl-ES"/>
        </w:rPr>
      </w:pPr>
      <w:r>
        <w:rPr>
          <w:rStyle w:val="Destacado"/>
          <w:rFonts w:cs="Arial"/>
          <w:i w:val="0"/>
          <w:sz w:val="20"/>
          <w:szCs w:val="20"/>
          <w:lang w:val="gl-ES"/>
        </w:rPr>
        <w:t>Datos de contacto dos familiares de referencia, e de ser o caso do titor ou representante legal (copia da sentenza de modificación da capacidade de obrar e designación de titor/a, se é o caso)</w:t>
      </w:r>
    </w:p>
    <w:p w:rsidR="008F22BE" w:rsidRDefault="003033B8">
      <w:pPr>
        <w:pStyle w:val="Prrafodelista"/>
        <w:numPr>
          <w:ilvl w:val="0"/>
          <w:numId w:val="7"/>
        </w:numPr>
        <w:spacing w:before="120" w:after="240" w:line="360" w:lineRule="auto"/>
        <w:rPr>
          <w:rStyle w:val="Destacado"/>
          <w:rFonts w:asciiTheme="minorHAnsi" w:hAnsiTheme="minorHAnsi" w:cs="Arial"/>
          <w:sz w:val="20"/>
          <w:szCs w:val="20"/>
          <w:lang w:val="gl-ES"/>
        </w:rPr>
      </w:pPr>
      <w:r>
        <w:rPr>
          <w:rStyle w:val="Destacado"/>
          <w:rFonts w:cs="Arial"/>
          <w:i w:val="0"/>
          <w:sz w:val="20"/>
          <w:szCs w:val="20"/>
          <w:lang w:val="gl-ES"/>
        </w:rPr>
        <w:t>Contrato de prestación de servizos e no seu caso, autorización xudicial de ingreso no Servizo.</w:t>
      </w:r>
    </w:p>
    <w:p w:rsidR="008F22BE" w:rsidRDefault="003033B8">
      <w:pPr>
        <w:pStyle w:val="Prrafodelista"/>
        <w:numPr>
          <w:ilvl w:val="0"/>
          <w:numId w:val="7"/>
        </w:numPr>
        <w:spacing w:before="120" w:after="240" w:line="360" w:lineRule="auto"/>
        <w:rPr>
          <w:rStyle w:val="Destacado"/>
          <w:rFonts w:asciiTheme="minorHAnsi" w:hAnsiTheme="minorHAnsi" w:cs="Arial"/>
          <w:sz w:val="20"/>
          <w:szCs w:val="20"/>
          <w:lang w:val="gl-ES"/>
        </w:rPr>
      </w:pPr>
      <w:r>
        <w:rPr>
          <w:rStyle w:val="Destacado"/>
          <w:rFonts w:cs="Arial"/>
          <w:i w:val="0"/>
          <w:sz w:val="20"/>
          <w:szCs w:val="20"/>
          <w:lang w:val="gl-ES"/>
        </w:rPr>
        <w:t>Facturas ou xustificantes dos pagos realizados polas persoas usuarias pola prestación dos servizos básicos e complementarios.</w:t>
      </w:r>
    </w:p>
    <w:p w:rsidR="008F22BE" w:rsidRDefault="003033B8">
      <w:pPr>
        <w:pStyle w:val="Prrafodelista"/>
        <w:numPr>
          <w:ilvl w:val="0"/>
          <w:numId w:val="7"/>
        </w:numPr>
        <w:spacing w:before="120" w:after="240" w:line="360" w:lineRule="auto"/>
        <w:rPr>
          <w:rStyle w:val="Destacado"/>
          <w:rFonts w:asciiTheme="minorHAnsi" w:hAnsiTheme="minorHAnsi" w:cs="Arial"/>
          <w:sz w:val="20"/>
          <w:szCs w:val="20"/>
          <w:lang w:val="gl-ES"/>
        </w:rPr>
      </w:pPr>
      <w:r>
        <w:rPr>
          <w:rStyle w:val="Destacado"/>
          <w:rFonts w:cs="Arial"/>
          <w:i w:val="0"/>
          <w:sz w:val="20"/>
          <w:szCs w:val="20"/>
          <w:lang w:val="gl-ES"/>
        </w:rPr>
        <w:t>Copia da resolución de valoración de dependencia, no seu caso.</w:t>
      </w:r>
    </w:p>
    <w:p w:rsidR="008F22BE" w:rsidRDefault="003033B8">
      <w:pPr>
        <w:pStyle w:val="Prrafodelista"/>
        <w:numPr>
          <w:ilvl w:val="0"/>
          <w:numId w:val="7"/>
        </w:numPr>
        <w:spacing w:before="120" w:after="240" w:line="360" w:lineRule="auto"/>
        <w:rPr>
          <w:rStyle w:val="Destacado"/>
          <w:rFonts w:asciiTheme="minorHAnsi" w:hAnsiTheme="minorHAnsi" w:cs="Arial"/>
          <w:i w:val="0"/>
          <w:sz w:val="20"/>
          <w:szCs w:val="20"/>
          <w:lang w:val="gl-ES"/>
        </w:rPr>
      </w:pPr>
      <w:r>
        <w:rPr>
          <w:rStyle w:val="Destacado"/>
          <w:rFonts w:cs="Arial"/>
          <w:i w:val="0"/>
          <w:sz w:val="20"/>
          <w:szCs w:val="20"/>
          <w:lang w:val="gl-ES"/>
        </w:rPr>
        <w:t xml:space="preserve">Valoración actualizada na escala </w:t>
      </w:r>
      <w:proofErr w:type="spellStart"/>
      <w:r>
        <w:rPr>
          <w:rStyle w:val="Destacado"/>
          <w:rFonts w:cs="Arial"/>
          <w:i w:val="0"/>
          <w:sz w:val="20"/>
          <w:szCs w:val="20"/>
          <w:lang w:val="gl-ES"/>
        </w:rPr>
        <w:t>Barthel</w:t>
      </w:r>
      <w:proofErr w:type="spellEnd"/>
      <w:r>
        <w:rPr>
          <w:rStyle w:val="Destacado"/>
          <w:rFonts w:cs="Arial"/>
          <w:i w:val="0"/>
          <w:sz w:val="20"/>
          <w:szCs w:val="20"/>
          <w:lang w:val="gl-ES"/>
        </w:rPr>
        <w:t xml:space="preserve"> e naquelas outras escalas que resulten axeitadas para a avaliación da persoa usuaria, asinadas por persoal técnico competente.</w:t>
      </w:r>
    </w:p>
    <w:p w:rsidR="008F22BE" w:rsidRDefault="003033B8">
      <w:pPr>
        <w:pStyle w:val="Prrafodelista"/>
        <w:numPr>
          <w:ilvl w:val="0"/>
          <w:numId w:val="7"/>
        </w:numPr>
        <w:spacing w:before="120" w:after="240" w:line="360" w:lineRule="auto"/>
        <w:rPr>
          <w:rStyle w:val="Destacado"/>
          <w:rFonts w:asciiTheme="minorHAnsi" w:hAnsiTheme="minorHAnsi" w:cs="Arial"/>
          <w:i w:val="0"/>
          <w:sz w:val="20"/>
          <w:szCs w:val="20"/>
          <w:lang w:val="gl-ES"/>
        </w:rPr>
      </w:pPr>
      <w:r>
        <w:rPr>
          <w:rStyle w:val="Destacado"/>
          <w:rFonts w:cs="Arial"/>
          <w:i w:val="0"/>
          <w:sz w:val="20"/>
          <w:szCs w:val="20"/>
          <w:lang w:val="gl-ES"/>
        </w:rPr>
        <w:t>Prescrición médica da medicación actualizada.</w:t>
      </w:r>
    </w:p>
    <w:p w:rsidR="008F22BE" w:rsidRDefault="003033B8">
      <w:pPr>
        <w:pStyle w:val="Prrafodelista"/>
        <w:numPr>
          <w:ilvl w:val="0"/>
          <w:numId w:val="7"/>
        </w:numPr>
        <w:spacing w:before="120" w:after="240" w:line="360" w:lineRule="auto"/>
        <w:rPr>
          <w:rStyle w:val="Destacado"/>
          <w:rFonts w:asciiTheme="minorHAnsi" w:hAnsiTheme="minorHAnsi" w:cs="Arial"/>
          <w:i w:val="0"/>
          <w:sz w:val="20"/>
          <w:szCs w:val="20"/>
          <w:lang w:val="gl-ES"/>
        </w:rPr>
      </w:pPr>
      <w:r>
        <w:rPr>
          <w:rStyle w:val="Destacado"/>
          <w:rFonts w:cs="Arial"/>
          <w:i w:val="0"/>
          <w:sz w:val="20"/>
          <w:szCs w:val="20"/>
          <w:lang w:val="gl-ES"/>
        </w:rPr>
        <w:t>Valoracións e seguimentos de evolución realizados polo persoal técnico.</w:t>
      </w:r>
    </w:p>
    <w:p w:rsidR="008F22BE" w:rsidRDefault="003033B8">
      <w:pPr>
        <w:pStyle w:val="Prrafodelista"/>
        <w:numPr>
          <w:ilvl w:val="0"/>
          <w:numId w:val="7"/>
        </w:numPr>
        <w:spacing w:before="120" w:after="240" w:line="360" w:lineRule="auto"/>
        <w:rPr>
          <w:rFonts w:asciiTheme="minorHAnsi" w:hAnsiTheme="minorHAnsi"/>
          <w:sz w:val="20"/>
          <w:szCs w:val="20"/>
          <w:lang w:val="gl-ES"/>
        </w:rPr>
      </w:pPr>
      <w:r>
        <w:rPr>
          <w:rStyle w:val="Destacado"/>
          <w:rFonts w:cs="Arial"/>
          <w:i w:val="0"/>
          <w:sz w:val="20"/>
          <w:szCs w:val="20"/>
          <w:lang w:val="gl-ES"/>
        </w:rPr>
        <w:t xml:space="preserve">Inventario de pertenzas da persoa usuaria, permanentemente actualizado, que deberá asinar o/a usuario/a, ou no seu caso o seu representante legal, e a persoa responsable do servizo. </w:t>
      </w:r>
      <w:r>
        <w:rPr>
          <w:rStyle w:val="Destacado"/>
          <w:rFonts w:cs="Arial"/>
          <w:b/>
          <w:i w:val="0"/>
          <w:sz w:val="20"/>
          <w:szCs w:val="20"/>
          <w:lang w:val="gl-ES"/>
        </w:rPr>
        <w:t>(Anexo II)</w:t>
      </w:r>
    </w:p>
    <w:p w:rsidR="008F22BE" w:rsidRDefault="003033B8">
      <w:pPr>
        <w:pStyle w:val="Prrafodelista"/>
        <w:numPr>
          <w:ilvl w:val="0"/>
          <w:numId w:val="11"/>
        </w:numPr>
        <w:spacing w:before="120" w:after="240" w:line="360" w:lineRule="auto"/>
        <w:rPr>
          <w:rFonts w:asciiTheme="minorHAnsi" w:hAnsiTheme="minorHAnsi"/>
          <w:sz w:val="20"/>
          <w:szCs w:val="20"/>
          <w:lang w:val="gl-ES"/>
        </w:rPr>
      </w:pPr>
      <w:r>
        <w:rPr>
          <w:rStyle w:val="Destacado"/>
          <w:rFonts w:cs="Arial"/>
          <w:i w:val="0"/>
          <w:sz w:val="20"/>
          <w:szCs w:val="20"/>
          <w:lang w:val="gl-ES"/>
        </w:rPr>
        <w:t>Contactos mantidos cos familiares ou, no seu caso, cos representantes legais das persoas usuarias.</w:t>
      </w:r>
    </w:p>
    <w:p w:rsidR="008F22BE" w:rsidRDefault="003033B8">
      <w:pPr>
        <w:pStyle w:val="Prrafodelista"/>
        <w:numPr>
          <w:ilvl w:val="0"/>
          <w:numId w:val="11"/>
        </w:numPr>
        <w:spacing w:before="120" w:after="240" w:line="360" w:lineRule="auto"/>
        <w:rPr>
          <w:rStyle w:val="Destacado"/>
          <w:rFonts w:asciiTheme="minorHAnsi" w:hAnsiTheme="minorHAnsi" w:cs="Arial"/>
          <w:sz w:val="20"/>
          <w:szCs w:val="20"/>
          <w:lang w:val="gl-ES"/>
        </w:rPr>
      </w:pPr>
      <w:r>
        <w:rPr>
          <w:rStyle w:val="Destacado"/>
          <w:rFonts w:cs="Arial"/>
          <w:i w:val="0"/>
          <w:sz w:val="20"/>
          <w:szCs w:val="20"/>
          <w:lang w:val="gl-ES"/>
        </w:rPr>
        <w:lastRenderedPageBreak/>
        <w:t>Seguro médico privado e seguro de decesos, no seu caso.</w:t>
      </w:r>
    </w:p>
    <w:p w:rsidR="008F22BE" w:rsidRDefault="003033B8">
      <w:pPr>
        <w:pStyle w:val="Prrafodelista"/>
        <w:numPr>
          <w:ilvl w:val="0"/>
          <w:numId w:val="11"/>
        </w:numPr>
        <w:spacing w:before="120" w:after="240" w:line="360" w:lineRule="auto"/>
        <w:rPr>
          <w:rStyle w:val="Destacado"/>
          <w:rFonts w:asciiTheme="minorHAnsi" w:hAnsiTheme="minorHAnsi" w:cs="Arial"/>
          <w:sz w:val="20"/>
          <w:szCs w:val="20"/>
          <w:lang w:val="gl-ES"/>
        </w:rPr>
      </w:pPr>
      <w:r>
        <w:rPr>
          <w:rStyle w:val="Destacado"/>
          <w:rFonts w:cs="Arial"/>
          <w:i w:val="0"/>
          <w:sz w:val="20"/>
          <w:szCs w:val="20"/>
          <w:lang w:val="gl-ES"/>
        </w:rPr>
        <w:t>Plan de Atención Individualizado (PAI)</w:t>
      </w:r>
    </w:p>
    <w:p w:rsidR="008F22BE" w:rsidRDefault="003033B8">
      <w:pPr>
        <w:spacing w:line="360" w:lineRule="auto"/>
        <w:contextualSpacing/>
        <w:rPr>
          <w:rStyle w:val="Destacado"/>
          <w:rFonts w:asciiTheme="minorHAnsi" w:hAnsiTheme="minorHAnsi" w:cs="Arial"/>
          <w:i w:val="0"/>
          <w:sz w:val="20"/>
          <w:szCs w:val="20"/>
          <w:lang w:val="gl-ES"/>
        </w:rPr>
      </w:pPr>
      <w:r>
        <w:rPr>
          <w:rStyle w:val="Destacado"/>
          <w:rFonts w:cs="Arial"/>
          <w:i w:val="0"/>
          <w:sz w:val="20"/>
          <w:szCs w:val="20"/>
          <w:lang w:val="gl-ES"/>
        </w:rPr>
        <w:t xml:space="preserve">Así como calquera outra documentación que se estableza na </w:t>
      </w:r>
      <w:r>
        <w:rPr>
          <w:rStyle w:val="Destacado"/>
          <w:rFonts w:cs="Arial"/>
          <w:sz w:val="20"/>
          <w:szCs w:val="20"/>
          <w:lang w:val="gl-ES"/>
        </w:rPr>
        <w:t xml:space="preserve">Ordenanza para o acceso ao Servizo de Atención Residencial e Servizo de Atención Diúrna no Centro de Atención a </w:t>
      </w:r>
      <w:r w:rsidRPr="00270EB7">
        <w:rPr>
          <w:rStyle w:val="Destacado"/>
          <w:rFonts w:cs="Arial"/>
          <w:sz w:val="20"/>
          <w:szCs w:val="20"/>
          <w:lang w:val="gl-ES"/>
        </w:rPr>
        <w:t xml:space="preserve">Persoas Maiores </w:t>
      </w:r>
      <w:r w:rsidR="00270EB7" w:rsidRPr="00270EB7">
        <w:rPr>
          <w:rStyle w:val="Destacado"/>
          <w:rFonts w:cs="Arial"/>
          <w:sz w:val="20"/>
          <w:szCs w:val="20"/>
          <w:lang w:val="gl-ES"/>
        </w:rPr>
        <w:t>do Concello de Pol</w:t>
      </w:r>
      <w:r w:rsidR="00270EB7">
        <w:rPr>
          <w:rStyle w:val="Destacado"/>
          <w:rFonts w:cs="Arial"/>
          <w:i w:val="0"/>
          <w:sz w:val="20"/>
          <w:szCs w:val="20"/>
          <w:lang w:val="gl-ES"/>
        </w:rPr>
        <w:t>.</w:t>
      </w:r>
    </w:p>
    <w:p w:rsidR="008F22BE" w:rsidRDefault="008F22BE">
      <w:pPr>
        <w:spacing w:line="360" w:lineRule="auto"/>
        <w:contextualSpacing/>
        <w:rPr>
          <w:rStyle w:val="Destacado"/>
          <w:rFonts w:asciiTheme="minorHAnsi" w:hAnsiTheme="minorHAnsi" w:cs="Arial"/>
          <w:i w:val="0"/>
          <w:sz w:val="20"/>
          <w:szCs w:val="20"/>
          <w:lang w:val="gl-ES"/>
        </w:rPr>
      </w:pPr>
    </w:p>
    <w:p w:rsidR="008F22BE" w:rsidRDefault="003033B8">
      <w:pPr>
        <w:spacing w:before="120" w:after="240" w:line="360" w:lineRule="auto"/>
        <w:contextualSpacing/>
        <w:rPr>
          <w:rStyle w:val="Destacado"/>
          <w:rFonts w:asciiTheme="minorHAnsi" w:hAnsiTheme="minorHAnsi" w:cs="Arial"/>
          <w:b/>
          <w:i w:val="0"/>
          <w:sz w:val="20"/>
          <w:szCs w:val="20"/>
          <w:lang w:val="gl-ES"/>
        </w:rPr>
      </w:pPr>
      <w:r>
        <w:rPr>
          <w:rStyle w:val="Destacado"/>
          <w:rFonts w:cs="Arial"/>
          <w:b/>
          <w:i w:val="0"/>
          <w:sz w:val="20"/>
          <w:szCs w:val="20"/>
          <w:lang w:val="gl-ES"/>
        </w:rPr>
        <w:t>ARTIGO 10.  PREZOS</w:t>
      </w:r>
    </w:p>
    <w:p w:rsidR="008F22BE" w:rsidRDefault="003033B8">
      <w:pPr>
        <w:shd w:val="clear" w:color="auto" w:fill="FFFFFF"/>
        <w:spacing w:before="120" w:after="240" w:line="360" w:lineRule="auto"/>
        <w:contextualSpacing/>
        <w:textAlignment w:val="baseline"/>
        <w:rPr>
          <w:rStyle w:val="Destacado"/>
          <w:rFonts w:asciiTheme="minorHAnsi" w:hAnsiTheme="minorHAnsi" w:cs="Arial"/>
          <w:sz w:val="20"/>
          <w:szCs w:val="20"/>
          <w:lang w:val="gl-ES"/>
        </w:rPr>
      </w:pPr>
      <w:r>
        <w:rPr>
          <w:rStyle w:val="Destacado"/>
          <w:rFonts w:cs="Arial"/>
          <w:i w:val="0"/>
          <w:sz w:val="20"/>
          <w:szCs w:val="20"/>
          <w:lang w:val="gl-ES"/>
        </w:rPr>
        <w:t xml:space="preserve">A participación da persoa usuaria no custo dos servizos terá a cualificación de prezo público, sendo o seu réxime xurídico o establecido na </w:t>
      </w:r>
      <w:r>
        <w:rPr>
          <w:rStyle w:val="Destacado"/>
          <w:rFonts w:cs="Arial"/>
          <w:sz w:val="20"/>
          <w:szCs w:val="20"/>
          <w:lang w:val="gl-ES"/>
        </w:rPr>
        <w:t>Ordenanza Reguladora do prezo público pola prestación do servizo de atención residencial no Centro de Atención a Persoas Maiores do Concello de</w:t>
      </w:r>
      <w:r w:rsidR="00270EB7">
        <w:rPr>
          <w:rStyle w:val="Destacado"/>
          <w:rFonts w:cs="Arial"/>
          <w:sz w:val="20"/>
          <w:szCs w:val="20"/>
          <w:lang w:val="gl-ES"/>
        </w:rPr>
        <w:t xml:space="preserve"> Pol, </w:t>
      </w:r>
      <w:r>
        <w:rPr>
          <w:rStyle w:val="Destacado"/>
          <w:rFonts w:cs="Arial"/>
          <w:i w:val="0"/>
          <w:sz w:val="20"/>
          <w:szCs w:val="20"/>
          <w:lang w:val="gl-ES"/>
        </w:rPr>
        <w:t xml:space="preserve"> así como no establecido polo Real Decreto Lexislativo 2/2004 do 5 de marzo, polo que se aproba o texto refundido da Lei de Facendas Locais. Publicaranse os Prezos no taboleiro de anuncios do Centro para o coñecemento das persoas usuarias.</w:t>
      </w:r>
    </w:p>
    <w:p w:rsidR="008F22BE" w:rsidRDefault="008F22BE">
      <w:pPr>
        <w:spacing w:before="120" w:after="240" w:line="360" w:lineRule="auto"/>
        <w:contextualSpacing/>
        <w:rPr>
          <w:rStyle w:val="Destacado"/>
          <w:rFonts w:asciiTheme="minorHAnsi" w:hAnsiTheme="minorHAnsi" w:cs="Arial"/>
          <w:i w:val="0"/>
          <w:sz w:val="20"/>
          <w:szCs w:val="20"/>
          <w:lang w:val="gl-ES"/>
        </w:rPr>
      </w:pPr>
    </w:p>
    <w:p w:rsidR="008F22BE" w:rsidRDefault="008F22BE">
      <w:pPr>
        <w:spacing w:before="120" w:after="240" w:line="360" w:lineRule="auto"/>
        <w:contextualSpacing/>
        <w:rPr>
          <w:rStyle w:val="Destacado"/>
          <w:rFonts w:asciiTheme="minorHAnsi" w:hAnsiTheme="minorHAnsi" w:cs="Arial"/>
          <w:i w:val="0"/>
          <w:sz w:val="20"/>
          <w:szCs w:val="20"/>
          <w:lang w:val="gl-ES"/>
        </w:rPr>
      </w:pPr>
    </w:p>
    <w:p w:rsidR="008F22BE" w:rsidRDefault="003033B8">
      <w:pPr>
        <w:spacing w:before="120" w:after="240" w:line="360" w:lineRule="auto"/>
        <w:contextualSpacing/>
        <w:rPr>
          <w:rStyle w:val="Destacado"/>
          <w:rFonts w:asciiTheme="minorHAnsi" w:hAnsiTheme="minorHAnsi" w:cs="Arial"/>
          <w:i w:val="0"/>
          <w:sz w:val="20"/>
          <w:szCs w:val="20"/>
          <w:lang w:val="gl-ES"/>
        </w:rPr>
      </w:pPr>
      <w:r>
        <w:rPr>
          <w:rStyle w:val="Destacado"/>
          <w:rFonts w:cs="Arial"/>
          <w:i w:val="0"/>
          <w:sz w:val="20"/>
          <w:szCs w:val="20"/>
          <w:lang w:val="gl-ES"/>
        </w:rPr>
        <w:t xml:space="preserve">Para o pago do servizo correspondente </w:t>
      </w:r>
      <w:r>
        <w:rPr>
          <w:rFonts w:eastAsia="Times New Roman" w:cs="Arial"/>
          <w:sz w:val="20"/>
          <w:szCs w:val="20"/>
          <w:lang w:val="gl-ES" w:eastAsia="es-ES"/>
        </w:rPr>
        <w:t xml:space="preserve">expedirase polo Concello a liquidación, estando ao disposto no establecido na </w:t>
      </w:r>
      <w:r>
        <w:rPr>
          <w:rFonts w:eastAsia="Times New Roman" w:cs="Arial"/>
          <w:i/>
          <w:sz w:val="20"/>
          <w:szCs w:val="20"/>
          <w:lang w:val="gl-ES" w:eastAsia="es-ES"/>
        </w:rPr>
        <w:t>Ordenanza</w:t>
      </w:r>
      <w:r>
        <w:rPr>
          <w:rFonts w:eastAsia="Times New Roman" w:cs="Arial"/>
          <w:sz w:val="20"/>
          <w:szCs w:val="20"/>
          <w:lang w:val="gl-ES" w:eastAsia="es-ES"/>
        </w:rPr>
        <w:t xml:space="preserve"> </w:t>
      </w:r>
      <w:r>
        <w:rPr>
          <w:rFonts w:eastAsia="Times New Roman" w:cs="Arial"/>
          <w:bCs/>
          <w:i/>
          <w:iCs/>
          <w:sz w:val="20"/>
          <w:szCs w:val="20"/>
          <w:lang w:val="gl-ES" w:eastAsia="es-ES"/>
        </w:rPr>
        <w:t xml:space="preserve">Reguladora do prezo público pola prestación do servizo de atención residencial no Centro de Atención a Persoas Maiores do Concello </w:t>
      </w:r>
      <w:r w:rsidRPr="00270EB7">
        <w:rPr>
          <w:rFonts w:eastAsia="Times New Roman" w:cs="Arial"/>
          <w:bCs/>
          <w:iCs/>
          <w:sz w:val="20"/>
          <w:szCs w:val="20"/>
          <w:lang w:val="gl-ES" w:eastAsia="es-ES"/>
        </w:rPr>
        <w:t>de</w:t>
      </w:r>
      <w:r w:rsidR="00270EB7" w:rsidRPr="00270EB7">
        <w:rPr>
          <w:rStyle w:val="Destacado"/>
          <w:rFonts w:cs="Arial"/>
          <w:sz w:val="20"/>
          <w:szCs w:val="20"/>
          <w:lang w:val="gl-ES"/>
        </w:rPr>
        <w:t xml:space="preserve"> Pol</w:t>
      </w:r>
      <w:r w:rsidR="00270EB7">
        <w:rPr>
          <w:rStyle w:val="Destacado"/>
          <w:rFonts w:cs="Arial"/>
          <w:i w:val="0"/>
          <w:sz w:val="20"/>
          <w:szCs w:val="20"/>
          <w:lang w:val="gl-ES"/>
        </w:rPr>
        <w:t>.</w:t>
      </w:r>
    </w:p>
    <w:p w:rsidR="008F22BE" w:rsidRDefault="003033B8">
      <w:pPr>
        <w:spacing w:before="120" w:after="240" w:line="360" w:lineRule="auto"/>
        <w:contextualSpacing/>
        <w:rPr>
          <w:rFonts w:asciiTheme="minorHAnsi" w:hAnsiTheme="minorHAnsi" w:cs="Arial"/>
          <w:iCs/>
          <w:sz w:val="20"/>
          <w:szCs w:val="20"/>
          <w:lang w:val="gl-ES"/>
        </w:rPr>
      </w:pPr>
      <w:r>
        <w:rPr>
          <w:rFonts w:eastAsia="Times New Roman" w:cs="Arial"/>
          <w:sz w:val="20"/>
          <w:szCs w:val="20"/>
          <w:lang w:eastAsia="es-ES"/>
        </w:rPr>
        <w:t xml:space="preserve">O </w:t>
      </w:r>
      <w:proofErr w:type="spellStart"/>
      <w:r>
        <w:rPr>
          <w:rFonts w:eastAsia="Times New Roman" w:cs="Arial"/>
          <w:sz w:val="20"/>
          <w:szCs w:val="20"/>
          <w:lang w:eastAsia="es-ES"/>
        </w:rPr>
        <w:t>prezo</w:t>
      </w:r>
      <w:proofErr w:type="spellEnd"/>
      <w:r>
        <w:rPr>
          <w:rFonts w:eastAsia="Times New Roman" w:cs="Arial"/>
          <w:sz w:val="20"/>
          <w:szCs w:val="20"/>
          <w:lang w:eastAsia="es-ES"/>
        </w:rPr>
        <w:t xml:space="preserve"> do </w:t>
      </w:r>
      <w:proofErr w:type="spellStart"/>
      <w:r>
        <w:rPr>
          <w:rFonts w:eastAsia="Times New Roman" w:cs="Arial"/>
          <w:sz w:val="20"/>
          <w:szCs w:val="20"/>
          <w:lang w:eastAsia="es-ES"/>
        </w:rPr>
        <w:t>primeiro</w:t>
      </w:r>
      <w:proofErr w:type="spellEnd"/>
      <w:r>
        <w:rPr>
          <w:rFonts w:eastAsia="Times New Roman" w:cs="Arial"/>
          <w:sz w:val="20"/>
          <w:szCs w:val="20"/>
          <w:lang w:eastAsia="es-ES"/>
        </w:rPr>
        <w:t xml:space="preserve"> mes será liquidado por días cando a alta non se </w:t>
      </w:r>
      <w:proofErr w:type="spellStart"/>
      <w:r>
        <w:rPr>
          <w:rFonts w:eastAsia="Times New Roman" w:cs="Arial"/>
          <w:sz w:val="20"/>
          <w:szCs w:val="20"/>
          <w:lang w:eastAsia="es-ES"/>
        </w:rPr>
        <w:t>produza</w:t>
      </w:r>
      <w:proofErr w:type="spellEnd"/>
      <w:r>
        <w:rPr>
          <w:rFonts w:eastAsia="Times New Roman" w:cs="Arial"/>
          <w:sz w:val="20"/>
          <w:szCs w:val="20"/>
          <w:lang w:eastAsia="es-ES"/>
        </w:rPr>
        <w:t xml:space="preserve"> o </w:t>
      </w:r>
      <w:proofErr w:type="spellStart"/>
      <w:r>
        <w:rPr>
          <w:rFonts w:eastAsia="Times New Roman" w:cs="Arial"/>
          <w:sz w:val="20"/>
          <w:szCs w:val="20"/>
          <w:lang w:eastAsia="es-ES"/>
        </w:rPr>
        <w:t>primeiro</w:t>
      </w:r>
      <w:proofErr w:type="spellEnd"/>
      <w:r>
        <w:rPr>
          <w:rFonts w:eastAsia="Times New Roman" w:cs="Arial"/>
          <w:sz w:val="20"/>
          <w:szCs w:val="20"/>
          <w:lang w:eastAsia="es-ES"/>
        </w:rPr>
        <w:t xml:space="preserve"> día do mes.</w:t>
      </w:r>
    </w:p>
    <w:p w:rsidR="008F22BE" w:rsidRDefault="003033B8">
      <w:pPr>
        <w:pStyle w:val="Prrafodelista"/>
        <w:spacing w:before="113" w:after="113" w:line="360" w:lineRule="auto"/>
        <w:ind w:left="0"/>
        <w:textAlignment w:val="baseline"/>
        <w:rPr>
          <w:rFonts w:eastAsia="Times New Roman" w:cs="Arial"/>
          <w:sz w:val="20"/>
          <w:szCs w:val="20"/>
          <w:lang w:val="gl-ES" w:eastAsia="es-ES"/>
        </w:rPr>
      </w:pPr>
      <w:r>
        <w:rPr>
          <w:rFonts w:eastAsia="Times New Roman" w:cs="Arial"/>
          <w:sz w:val="20"/>
          <w:szCs w:val="20"/>
          <w:lang w:val="gl-ES" w:eastAsia="es-ES"/>
        </w:rPr>
        <w:t>No suposto de suspensión temporal dos servizos, terase en conta o seguinte:</w:t>
      </w:r>
    </w:p>
    <w:p w:rsidR="008F22BE" w:rsidRDefault="003033B8">
      <w:pPr>
        <w:pStyle w:val="Prrafodelista"/>
        <w:numPr>
          <w:ilvl w:val="3"/>
          <w:numId w:val="12"/>
        </w:numPr>
        <w:tabs>
          <w:tab w:val="left" w:pos="284"/>
        </w:tabs>
        <w:suppressAutoHyphens/>
        <w:spacing w:before="113" w:after="113" w:line="360" w:lineRule="auto"/>
        <w:ind w:left="284" w:hanging="284"/>
        <w:textAlignment w:val="baseline"/>
        <w:rPr>
          <w:sz w:val="20"/>
          <w:szCs w:val="20"/>
          <w:lang w:val="gl-ES"/>
        </w:rPr>
      </w:pPr>
      <w:r>
        <w:rPr>
          <w:rStyle w:val="Fuentedeprrafopredeter1"/>
          <w:rFonts w:cs="Calibri"/>
          <w:sz w:val="20"/>
          <w:szCs w:val="20"/>
          <w:lang w:val="gl-ES"/>
        </w:rPr>
        <w:t xml:space="preserve">Ausencias motivadas por unha convivencia familiar, así como as que se entendan </w:t>
      </w:r>
      <w:proofErr w:type="spellStart"/>
      <w:r>
        <w:rPr>
          <w:rStyle w:val="Fuentedeprrafopredeter1"/>
          <w:rFonts w:cs="Calibri"/>
          <w:sz w:val="20"/>
          <w:szCs w:val="20"/>
          <w:lang w:val="gl-ES"/>
        </w:rPr>
        <w:t>vencelladas</w:t>
      </w:r>
      <w:proofErr w:type="spellEnd"/>
      <w:r>
        <w:rPr>
          <w:rStyle w:val="Fuentedeprrafopredeter1"/>
          <w:rFonts w:cs="Calibri"/>
          <w:sz w:val="20"/>
          <w:szCs w:val="20"/>
          <w:lang w:val="gl-ES"/>
        </w:rPr>
        <w:t xml:space="preserve"> a un período </w:t>
      </w:r>
      <w:proofErr w:type="spellStart"/>
      <w:r>
        <w:rPr>
          <w:rStyle w:val="Fuentedeprrafopredeter1"/>
          <w:rFonts w:cs="Calibri"/>
          <w:sz w:val="20"/>
          <w:szCs w:val="20"/>
          <w:lang w:val="gl-ES"/>
        </w:rPr>
        <w:t>vacacional</w:t>
      </w:r>
      <w:proofErr w:type="spellEnd"/>
      <w:r>
        <w:rPr>
          <w:rStyle w:val="Fuentedeprrafopredeter1"/>
          <w:rFonts w:cs="Calibri"/>
          <w:sz w:val="20"/>
          <w:szCs w:val="20"/>
          <w:lang w:val="gl-ES"/>
        </w:rPr>
        <w:t xml:space="preserve"> ou de descanso, que terán como máximo unha duración de 30 días naturais continuados ao ano, ou dous períodos de 15 días continuados ao ano. Estas ausencias non </w:t>
      </w:r>
      <w:proofErr w:type="spellStart"/>
      <w:r>
        <w:rPr>
          <w:rStyle w:val="Fuentedeprrafopredeter1"/>
          <w:rFonts w:cs="Calibri"/>
          <w:sz w:val="20"/>
          <w:szCs w:val="20"/>
          <w:lang w:val="gl-ES"/>
        </w:rPr>
        <w:t>deivindicarán</w:t>
      </w:r>
      <w:proofErr w:type="spellEnd"/>
      <w:r>
        <w:rPr>
          <w:rStyle w:val="Fuentedeprrafopredeter1"/>
          <w:rFonts w:cs="Calibri"/>
          <w:sz w:val="20"/>
          <w:szCs w:val="20"/>
          <w:lang w:val="gl-ES"/>
        </w:rPr>
        <w:t xml:space="preserve"> na obriga de pago en concepto de reserva de praza, sempre e cando se comunique con antelación por parte da persoa beneficiaria esta ausencia nun período mínimo de 7 días naturais. No caso de non comunicarse a ausencia no período indicado, poderán participar no custo do servizo nun 100% do importe correspondente en concepto de reserva de praza. </w:t>
      </w:r>
    </w:p>
    <w:p w:rsidR="008F22BE" w:rsidRDefault="003033B8">
      <w:pPr>
        <w:numPr>
          <w:ilvl w:val="3"/>
          <w:numId w:val="12"/>
        </w:numPr>
        <w:tabs>
          <w:tab w:val="left" w:pos="284"/>
        </w:tabs>
        <w:suppressAutoHyphens/>
        <w:spacing w:before="113" w:after="113" w:line="360" w:lineRule="auto"/>
        <w:ind w:left="284" w:hanging="284"/>
        <w:rPr>
          <w:sz w:val="20"/>
          <w:szCs w:val="20"/>
          <w:lang w:val="gl-ES"/>
        </w:rPr>
      </w:pPr>
      <w:r>
        <w:rPr>
          <w:rStyle w:val="Fuentedeprrafopredeter1"/>
          <w:rFonts w:cs="Calibri"/>
          <w:sz w:val="20"/>
          <w:szCs w:val="20"/>
          <w:lang w:val="gl-ES"/>
        </w:rPr>
        <w:t>Ausencias puntuais non planificadas, derivadas de procesos de hospitalización ou outras situacións de causa maior que se poidan acreditar documentalmente. Neste caso, as persoas que se atopen nesta situación, non participarán no custo do servizo ata un máximo de 10 días naturais continuados. A partir dos mesmos, poderán participar, a criterio técnico, no custo do servizo nun 40% do importe correspondente en concepto de reserva de praza.</w:t>
      </w:r>
    </w:p>
    <w:p w:rsidR="008F22BE" w:rsidRDefault="003033B8">
      <w:pPr>
        <w:numPr>
          <w:ilvl w:val="3"/>
          <w:numId w:val="12"/>
        </w:numPr>
        <w:tabs>
          <w:tab w:val="left" w:pos="284"/>
        </w:tabs>
        <w:suppressAutoHyphens/>
        <w:spacing w:before="113" w:after="113" w:line="360" w:lineRule="auto"/>
        <w:ind w:left="284" w:hanging="284"/>
        <w:rPr>
          <w:rStyle w:val="Fuentedeprrafopredeter1"/>
          <w:sz w:val="20"/>
          <w:szCs w:val="20"/>
          <w:lang w:val="gl-ES"/>
        </w:rPr>
      </w:pPr>
      <w:r>
        <w:rPr>
          <w:rStyle w:val="Fuentedeprrafopredeter1"/>
          <w:rFonts w:cs="Calibri"/>
          <w:sz w:val="20"/>
          <w:szCs w:val="20"/>
          <w:lang w:val="gl-ES"/>
        </w:rPr>
        <w:t xml:space="preserve">Outras ausencias. As persoas usuarias que se ausenten do servizo por outros motivos distintos aos indicados anteriormente, participarán no custo do servizo nun 100% do importe correspondente en concepto de reserva de praza. </w:t>
      </w:r>
    </w:p>
    <w:p w:rsidR="008F22BE" w:rsidRDefault="008F22BE">
      <w:pPr>
        <w:tabs>
          <w:tab w:val="left" w:pos="284"/>
        </w:tabs>
        <w:suppressAutoHyphens/>
        <w:spacing w:before="113" w:after="113" w:line="360" w:lineRule="auto"/>
        <w:ind w:left="284"/>
        <w:rPr>
          <w:sz w:val="20"/>
          <w:szCs w:val="20"/>
          <w:lang w:val="gl-ES"/>
        </w:rPr>
      </w:pPr>
    </w:p>
    <w:p w:rsidR="008F22BE" w:rsidRDefault="003033B8">
      <w:pPr>
        <w:shd w:val="clear" w:color="auto" w:fill="FFFFFF"/>
        <w:spacing w:before="120" w:after="240" w:line="360" w:lineRule="auto"/>
        <w:contextualSpacing/>
        <w:textAlignment w:val="baseline"/>
        <w:rPr>
          <w:rStyle w:val="Destacado"/>
          <w:rFonts w:asciiTheme="minorHAnsi" w:hAnsiTheme="minorHAnsi" w:cs="Arial"/>
          <w:b/>
          <w:sz w:val="20"/>
          <w:szCs w:val="20"/>
          <w:lang w:val="gl-ES"/>
        </w:rPr>
      </w:pPr>
      <w:r>
        <w:rPr>
          <w:rStyle w:val="Destacado"/>
          <w:rFonts w:cs="Arial"/>
          <w:b/>
          <w:i w:val="0"/>
          <w:sz w:val="20"/>
          <w:szCs w:val="20"/>
          <w:lang w:val="gl-ES"/>
        </w:rPr>
        <w:lastRenderedPageBreak/>
        <w:t>ARTIGO 11. REVISIÓN DE PREZOS</w:t>
      </w:r>
    </w:p>
    <w:p w:rsidR="008F22BE" w:rsidRDefault="003033B8">
      <w:pPr>
        <w:widowControl w:val="0"/>
        <w:tabs>
          <w:tab w:val="left" w:pos="-720"/>
        </w:tabs>
        <w:suppressAutoHyphens/>
        <w:spacing w:before="120" w:after="240" w:line="360" w:lineRule="auto"/>
        <w:contextualSpacing/>
        <w:rPr>
          <w:rStyle w:val="Destacado"/>
          <w:rFonts w:asciiTheme="minorHAnsi" w:hAnsiTheme="minorHAnsi" w:cs="Arial"/>
          <w:i w:val="0"/>
          <w:sz w:val="20"/>
          <w:szCs w:val="20"/>
          <w:lang w:val="gl-ES"/>
        </w:rPr>
      </w:pPr>
      <w:r>
        <w:rPr>
          <w:rStyle w:val="Destacado"/>
          <w:rFonts w:cs="Arial"/>
          <w:i w:val="0"/>
          <w:sz w:val="20"/>
          <w:szCs w:val="20"/>
          <w:lang w:val="gl-ES"/>
        </w:rPr>
        <w:t>Os prezos polos servizos prestados no centro revisaranse a comezos de cada ano natural, de conformidade coa variación do índice de prezos ó consumo publicado polo Instituto Galego de Estatística ou organismo estatal ou autonómico que puidese substituílo.</w:t>
      </w:r>
    </w:p>
    <w:p w:rsidR="008F22BE" w:rsidRDefault="008F22BE">
      <w:pPr>
        <w:widowControl w:val="0"/>
        <w:tabs>
          <w:tab w:val="left" w:pos="-720"/>
        </w:tabs>
        <w:suppressAutoHyphens/>
        <w:spacing w:before="120" w:after="240" w:line="360" w:lineRule="auto"/>
        <w:contextualSpacing/>
        <w:rPr>
          <w:rStyle w:val="Destacado"/>
          <w:rFonts w:asciiTheme="minorHAnsi" w:hAnsiTheme="minorHAnsi" w:cs="Arial"/>
          <w:sz w:val="20"/>
          <w:szCs w:val="20"/>
          <w:lang w:val="gl-ES"/>
        </w:rPr>
      </w:pPr>
    </w:p>
    <w:p w:rsidR="008F22BE" w:rsidRDefault="003033B8">
      <w:pPr>
        <w:shd w:val="clear" w:color="auto" w:fill="FFFFFF"/>
        <w:spacing w:before="120" w:after="240" w:line="360" w:lineRule="auto"/>
        <w:contextualSpacing/>
        <w:textAlignment w:val="baseline"/>
        <w:rPr>
          <w:rStyle w:val="Destacado"/>
          <w:rFonts w:asciiTheme="minorHAnsi" w:hAnsiTheme="minorHAnsi" w:cs="Arial"/>
          <w:b/>
          <w:sz w:val="20"/>
          <w:szCs w:val="20"/>
          <w:lang w:val="gl-ES"/>
        </w:rPr>
      </w:pPr>
      <w:r>
        <w:rPr>
          <w:rStyle w:val="Destacado"/>
          <w:rFonts w:cs="Arial"/>
          <w:b/>
          <w:i w:val="0"/>
          <w:sz w:val="20"/>
          <w:szCs w:val="20"/>
          <w:lang w:val="gl-ES"/>
        </w:rPr>
        <w:t>ARTIGO 12. CAUSAS DE BAIXA NO CENTRO.</w:t>
      </w:r>
    </w:p>
    <w:p w:rsidR="008F22BE" w:rsidRDefault="003033B8">
      <w:pPr>
        <w:pStyle w:val="Prrafodelista"/>
        <w:numPr>
          <w:ilvl w:val="0"/>
          <w:numId w:val="8"/>
        </w:numPr>
        <w:spacing w:before="120" w:after="240" w:line="360" w:lineRule="auto"/>
        <w:rPr>
          <w:rStyle w:val="Destacado"/>
          <w:rFonts w:asciiTheme="minorHAnsi" w:hAnsiTheme="minorHAnsi" w:cs="Arial"/>
          <w:sz w:val="20"/>
          <w:szCs w:val="20"/>
          <w:lang w:val="gl-ES"/>
        </w:rPr>
      </w:pPr>
      <w:r>
        <w:rPr>
          <w:rStyle w:val="Destacado"/>
          <w:rFonts w:cs="Arial"/>
          <w:i w:val="0"/>
          <w:sz w:val="20"/>
          <w:szCs w:val="20"/>
          <w:lang w:val="gl-ES"/>
        </w:rPr>
        <w:t>Baixa voluntaria a petición do/a usuario/a ou, no seu caso, do seu representante legal, previa autorización xudicial neste último caso.</w:t>
      </w:r>
    </w:p>
    <w:p w:rsidR="008F22BE" w:rsidRDefault="003033B8">
      <w:pPr>
        <w:pStyle w:val="Prrafodelista"/>
        <w:numPr>
          <w:ilvl w:val="0"/>
          <w:numId w:val="8"/>
        </w:numPr>
        <w:spacing w:before="120" w:after="240" w:line="360" w:lineRule="auto"/>
        <w:rPr>
          <w:rStyle w:val="Destacado"/>
          <w:rFonts w:asciiTheme="minorHAnsi" w:hAnsiTheme="minorHAnsi" w:cs="Arial"/>
          <w:sz w:val="20"/>
          <w:szCs w:val="20"/>
          <w:lang w:val="gl-ES"/>
        </w:rPr>
      </w:pPr>
      <w:r>
        <w:rPr>
          <w:rStyle w:val="Destacado"/>
          <w:rFonts w:cs="Arial"/>
          <w:i w:val="0"/>
          <w:sz w:val="20"/>
          <w:szCs w:val="20"/>
          <w:lang w:val="gl-ES"/>
        </w:rPr>
        <w:t>Falecemento da persoa usuaria.</w:t>
      </w:r>
    </w:p>
    <w:p w:rsidR="008F22BE" w:rsidRDefault="003033B8">
      <w:pPr>
        <w:pStyle w:val="Prrafodelista"/>
        <w:numPr>
          <w:ilvl w:val="0"/>
          <w:numId w:val="8"/>
        </w:numPr>
        <w:spacing w:before="120" w:after="240" w:line="360" w:lineRule="auto"/>
        <w:rPr>
          <w:rStyle w:val="Destacado"/>
          <w:rFonts w:asciiTheme="minorHAnsi" w:hAnsiTheme="minorHAnsi" w:cs="Arial"/>
          <w:sz w:val="20"/>
          <w:szCs w:val="20"/>
          <w:lang w:val="gl-ES"/>
        </w:rPr>
      </w:pPr>
      <w:r>
        <w:rPr>
          <w:rStyle w:val="Destacado"/>
          <w:rFonts w:cs="Arial"/>
          <w:i w:val="0"/>
          <w:sz w:val="20"/>
          <w:szCs w:val="20"/>
          <w:lang w:val="gl-ES"/>
        </w:rPr>
        <w:t>Falta de pagamento do prezo establecido.</w:t>
      </w:r>
    </w:p>
    <w:p w:rsidR="008F22BE" w:rsidRDefault="003033B8">
      <w:pPr>
        <w:pStyle w:val="Prrafodelista"/>
        <w:numPr>
          <w:ilvl w:val="0"/>
          <w:numId w:val="8"/>
        </w:numPr>
        <w:spacing w:before="120" w:after="240" w:line="360" w:lineRule="auto"/>
        <w:rPr>
          <w:rStyle w:val="Destacado"/>
          <w:rFonts w:asciiTheme="minorHAnsi" w:hAnsiTheme="minorHAnsi" w:cs="Arial"/>
          <w:i w:val="0"/>
          <w:sz w:val="20"/>
          <w:szCs w:val="20"/>
          <w:lang w:val="gl-ES"/>
        </w:rPr>
      </w:pPr>
      <w:r>
        <w:rPr>
          <w:rStyle w:val="Destacado"/>
          <w:rFonts w:cs="Arial"/>
          <w:i w:val="0"/>
          <w:sz w:val="20"/>
          <w:szCs w:val="20"/>
          <w:lang w:val="gl-ES"/>
        </w:rPr>
        <w:t>Incumprimento destas normas de funcionamento do centro.</w:t>
      </w:r>
    </w:p>
    <w:p w:rsidR="008F22BE" w:rsidRDefault="003033B8">
      <w:pPr>
        <w:pStyle w:val="Prrafodelista"/>
        <w:numPr>
          <w:ilvl w:val="0"/>
          <w:numId w:val="8"/>
        </w:numPr>
        <w:spacing w:before="120" w:after="240" w:line="360" w:lineRule="auto"/>
        <w:rPr>
          <w:rStyle w:val="Destacado"/>
          <w:rFonts w:asciiTheme="minorHAnsi" w:hAnsiTheme="minorHAnsi" w:cs="Arial"/>
          <w:i w:val="0"/>
          <w:sz w:val="20"/>
          <w:szCs w:val="20"/>
          <w:lang w:val="gl-ES"/>
        </w:rPr>
      </w:pPr>
      <w:r>
        <w:rPr>
          <w:rStyle w:val="Destacado"/>
          <w:rFonts w:cs="Arial"/>
          <w:i w:val="0"/>
          <w:sz w:val="20"/>
          <w:szCs w:val="20"/>
          <w:lang w:val="gl-ES"/>
        </w:rPr>
        <w:t xml:space="preserve">Así como aquelas causas de baixa que se contemplan na </w:t>
      </w:r>
      <w:r>
        <w:rPr>
          <w:rStyle w:val="Destacado"/>
          <w:rFonts w:cs="Arial"/>
          <w:sz w:val="20"/>
          <w:szCs w:val="20"/>
          <w:lang w:val="gl-ES"/>
        </w:rPr>
        <w:t>Ordenanza para o acceso ao Servizo de Atención Residencial e Servizo de Atención Diúrna no Centro de Atención a Persoas Maiores</w:t>
      </w:r>
      <w:r>
        <w:rPr>
          <w:rStyle w:val="Destacado"/>
          <w:rFonts w:cs="Arial"/>
          <w:i w:val="0"/>
          <w:sz w:val="20"/>
          <w:szCs w:val="20"/>
          <w:lang w:val="gl-ES"/>
        </w:rPr>
        <w:t xml:space="preserve"> </w:t>
      </w:r>
      <w:proofErr w:type="spellStart"/>
      <w:r>
        <w:rPr>
          <w:rStyle w:val="Destacado"/>
          <w:rFonts w:cs="Arial"/>
          <w:i w:val="0"/>
          <w:sz w:val="20"/>
          <w:szCs w:val="20"/>
          <w:lang w:val="gl-ES"/>
        </w:rPr>
        <w:t>de…</w:t>
      </w:r>
      <w:proofErr w:type="spellEnd"/>
    </w:p>
    <w:p w:rsidR="008F22BE" w:rsidRDefault="003033B8">
      <w:pPr>
        <w:spacing w:before="120" w:after="240" w:line="360" w:lineRule="auto"/>
        <w:contextualSpacing/>
        <w:rPr>
          <w:rStyle w:val="Destacado"/>
          <w:rFonts w:asciiTheme="minorHAnsi" w:hAnsiTheme="minorHAnsi" w:cs="Arial"/>
          <w:sz w:val="20"/>
          <w:szCs w:val="20"/>
          <w:lang w:val="gl-ES"/>
        </w:rPr>
      </w:pPr>
      <w:r>
        <w:rPr>
          <w:rStyle w:val="Destacado"/>
          <w:rFonts w:cs="Arial"/>
          <w:i w:val="0"/>
          <w:sz w:val="20"/>
          <w:szCs w:val="20"/>
          <w:lang w:val="gl-ES"/>
        </w:rPr>
        <w:t>Agás nos casos de baixa voluntaria e de falecemento, nos demais casos o centro deberá tramitar previamente o oportuno expediente no que se garanta o trámite de audiencia ao interesado e ao seu representante legal.</w:t>
      </w:r>
    </w:p>
    <w:p w:rsidR="008F22BE" w:rsidRDefault="003033B8">
      <w:pPr>
        <w:widowControl w:val="0"/>
        <w:tabs>
          <w:tab w:val="left" w:pos="-720"/>
        </w:tabs>
        <w:suppressAutoHyphens/>
        <w:spacing w:before="120" w:after="240" w:line="360" w:lineRule="auto"/>
        <w:contextualSpacing/>
        <w:rPr>
          <w:rStyle w:val="Destacado"/>
          <w:rFonts w:asciiTheme="minorHAnsi" w:hAnsiTheme="minorHAnsi" w:cs="Arial"/>
          <w:i w:val="0"/>
          <w:sz w:val="20"/>
          <w:szCs w:val="20"/>
          <w:lang w:val="gl-ES"/>
        </w:rPr>
      </w:pPr>
      <w:r>
        <w:rPr>
          <w:rStyle w:val="Destacado"/>
          <w:rFonts w:cs="Arial"/>
          <w:i w:val="0"/>
          <w:sz w:val="20"/>
          <w:szCs w:val="20"/>
          <w:lang w:val="gl-ES"/>
        </w:rPr>
        <w:t>Os/As responsables das persoas usuarias que causen baixa no centro deberán retirar do mesmo todos os efectos persoais e bens de calquera tipo, no prazo de dez días seguintes aos da baixa, entendéndose no caso contrario que o centro poderá facer o uso que estime pertinente dos mesmos.</w:t>
      </w:r>
    </w:p>
    <w:p w:rsidR="008F22BE" w:rsidRDefault="008F22BE">
      <w:pPr>
        <w:widowControl w:val="0"/>
        <w:tabs>
          <w:tab w:val="left" w:pos="-720"/>
        </w:tabs>
        <w:suppressAutoHyphens/>
        <w:spacing w:before="120" w:after="240" w:line="360" w:lineRule="auto"/>
        <w:contextualSpacing/>
        <w:rPr>
          <w:rStyle w:val="Destacado"/>
          <w:rFonts w:asciiTheme="minorHAnsi" w:hAnsiTheme="minorHAnsi" w:cs="Arial"/>
          <w:i w:val="0"/>
          <w:sz w:val="20"/>
          <w:szCs w:val="20"/>
          <w:lang w:val="gl-ES"/>
        </w:rPr>
      </w:pPr>
    </w:p>
    <w:p w:rsidR="008F22BE" w:rsidRDefault="003033B8">
      <w:pPr>
        <w:shd w:val="clear" w:color="auto" w:fill="FFFFFF"/>
        <w:spacing w:before="120" w:after="240" w:line="360" w:lineRule="auto"/>
        <w:contextualSpacing/>
        <w:textAlignment w:val="baseline"/>
        <w:rPr>
          <w:rStyle w:val="Destacado"/>
          <w:rFonts w:asciiTheme="minorHAnsi" w:hAnsiTheme="minorHAnsi" w:cs="Arial"/>
          <w:b/>
          <w:sz w:val="20"/>
          <w:szCs w:val="20"/>
          <w:lang w:val="gl-ES"/>
        </w:rPr>
      </w:pPr>
      <w:r>
        <w:rPr>
          <w:rStyle w:val="Destacado"/>
          <w:rFonts w:cs="Arial"/>
          <w:b/>
          <w:i w:val="0"/>
          <w:sz w:val="20"/>
          <w:szCs w:val="20"/>
          <w:lang w:val="gl-ES"/>
        </w:rPr>
        <w:t>ARTIGO 13. DEREITOS DAS PERSOAS USUARIAS</w:t>
      </w:r>
    </w:p>
    <w:p w:rsidR="008F22BE" w:rsidRDefault="003033B8">
      <w:pPr>
        <w:spacing w:before="120" w:after="240" w:line="360" w:lineRule="auto"/>
        <w:contextualSpacing/>
        <w:rPr>
          <w:rStyle w:val="Destacado"/>
          <w:rFonts w:asciiTheme="minorHAnsi" w:hAnsiTheme="minorHAnsi" w:cs="Arial"/>
          <w:sz w:val="20"/>
          <w:szCs w:val="20"/>
          <w:lang w:val="gl-ES"/>
        </w:rPr>
      </w:pPr>
      <w:r>
        <w:rPr>
          <w:rStyle w:val="Destacado"/>
          <w:rFonts w:cs="Arial"/>
          <w:i w:val="0"/>
          <w:sz w:val="20"/>
          <w:szCs w:val="20"/>
          <w:lang w:val="gl-ES"/>
        </w:rPr>
        <w:t>De conformidade co artigo 6 da Lei 13/2008, do 3 de decembro, de servizos sociais de Galicia, estas normas de funcionamento establecen os seguintes dereitos das persoas usuarias:</w:t>
      </w:r>
    </w:p>
    <w:p w:rsidR="008F22BE" w:rsidRDefault="003033B8">
      <w:pPr>
        <w:pStyle w:val="Prrafodelista"/>
        <w:numPr>
          <w:ilvl w:val="0"/>
          <w:numId w:val="2"/>
        </w:numPr>
        <w:tabs>
          <w:tab w:val="left" w:pos="426"/>
        </w:tabs>
        <w:spacing w:before="120" w:after="240" w:line="360" w:lineRule="auto"/>
        <w:ind w:left="426" w:hanging="426"/>
        <w:rPr>
          <w:rStyle w:val="Destacado"/>
          <w:rFonts w:asciiTheme="minorHAnsi" w:hAnsiTheme="minorHAnsi" w:cs="Arial"/>
          <w:sz w:val="20"/>
          <w:szCs w:val="20"/>
          <w:lang w:val="gl-ES"/>
        </w:rPr>
      </w:pPr>
      <w:r>
        <w:rPr>
          <w:rStyle w:val="Destacado"/>
          <w:rFonts w:cs="Arial"/>
          <w:i w:val="0"/>
          <w:sz w:val="20"/>
          <w:szCs w:val="20"/>
          <w:lang w:val="gl-ES"/>
        </w:rPr>
        <w:t>A utilizar os servizos do centro en condicións de igualdade e sen discriminación por razón de nacemento, raza, sexo, orientación sexual, estado civil, idade, situación familiar, discapacidade, ideoloxía, crenza, opinión ou calquera outra circunstancia persoal, económica ou social.</w:t>
      </w:r>
    </w:p>
    <w:p w:rsidR="008F22BE" w:rsidRDefault="003033B8">
      <w:pPr>
        <w:pStyle w:val="Prrafodelista"/>
        <w:numPr>
          <w:ilvl w:val="0"/>
          <w:numId w:val="2"/>
        </w:numPr>
        <w:tabs>
          <w:tab w:val="left" w:pos="426"/>
        </w:tabs>
        <w:spacing w:before="120" w:after="240" w:line="360" w:lineRule="auto"/>
        <w:ind w:left="426" w:hanging="426"/>
        <w:rPr>
          <w:rStyle w:val="Destacado"/>
          <w:rFonts w:asciiTheme="minorHAnsi" w:hAnsiTheme="minorHAnsi" w:cs="Arial"/>
          <w:sz w:val="20"/>
          <w:szCs w:val="20"/>
          <w:lang w:val="gl-ES"/>
        </w:rPr>
      </w:pPr>
      <w:r>
        <w:rPr>
          <w:rStyle w:val="Destacado"/>
          <w:rFonts w:cs="Arial"/>
          <w:i w:val="0"/>
          <w:sz w:val="20"/>
          <w:szCs w:val="20"/>
          <w:lang w:val="gl-ES"/>
        </w:rPr>
        <w:t>A recibir un trato acorde coa dignidade da persoa e co respecto dos dereitos e das liberdades fundamentais, tanto por parte do persoal coma das demais persoas implicadas no centro.</w:t>
      </w:r>
    </w:p>
    <w:p w:rsidR="008F22BE" w:rsidRDefault="003033B8">
      <w:pPr>
        <w:pStyle w:val="Prrafodelista"/>
        <w:numPr>
          <w:ilvl w:val="0"/>
          <w:numId w:val="2"/>
        </w:numPr>
        <w:tabs>
          <w:tab w:val="left" w:pos="426"/>
        </w:tabs>
        <w:spacing w:before="120" w:after="240" w:line="360" w:lineRule="auto"/>
        <w:ind w:left="426" w:hanging="426"/>
        <w:rPr>
          <w:rStyle w:val="Destacado"/>
          <w:rFonts w:asciiTheme="minorHAnsi" w:hAnsiTheme="minorHAnsi" w:cs="Arial"/>
          <w:sz w:val="20"/>
          <w:szCs w:val="20"/>
          <w:lang w:val="gl-ES"/>
        </w:rPr>
      </w:pPr>
      <w:r>
        <w:rPr>
          <w:rStyle w:val="Destacado"/>
          <w:rFonts w:cs="Arial"/>
          <w:i w:val="0"/>
          <w:sz w:val="20"/>
          <w:szCs w:val="20"/>
          <w:lang w:val="gl-ES"/>
        </w:rPr>
        <w:t>A unha intervención individualizada acorde coas súas necesidades específicas, así como a que se lles asista nos trámites necesarios de cara ao seu acceso á atención social, sanitaria, educativa, cultural e, en xeral, a todas as necesidades persoais que sexan precisas para conseguir o seu desenvolvemento integral.</w:t>
      </w:r>
    </w:p>
    <w:p w:rsidR="008F22BE" w:rsidRDefault="003033B8">
      <w:pPr>
        <w:pStyle w:val="Prrafodelista"/>
        <w:numPr>
          <w:ilvl w:val="0"/>
          <w:numId w:val="2"/>
        </w:numPr>
        <w:tabs>
          <w:tab w:val="left" w:pos="426"/>
        </w:tabs>
        <w:spacing w:before="120" w:after="240" w:line="360" w:lineRule="auto"/>
        <w:ind w:left="426" w:hanging="426"/>
        <w:rPr>
          <w:rStyle w:val="Destacado"/>
          <w:rFonts w:asciiTheme="minorHAnsi" w:hAnsiTheme="minorHAnsi" w:cs="Arial"/>
          <w:sz w:val="20"/>
          <w:szCs w:val="20"/>
          <w:lang w:val="gl-ES"/>
        </w:rPr>
      </w:pPr>
      <w:r>
        <w:rPr>
          <w:rStyle w:val="Destacado"/>
          <w:rFonts w:cs="Arial"/>
          <w:i w:val="0"/>
          <w:sz w:val="20"/>
          <w:szCs w:val="20"/>
          <w:lang w:val="gl-ES"/>
        </w:rPr>
        <w:t>A recibir información de xeito áxil, suficiente e veraz, e en termos comprensibles, sobre os recursos e as prestacións do centro e do sistema galego de servizos sociais.</w:t>
      </w:r>
    </w:p>
    <w:p w:rsidR="008F22BE" w:rsidRDefault="003033B8">
      <w:pPr>
        <w:pStyle w:val="Prrafodelista"/>
        <w:numPr>
          <w:ilvl w:val="0"/>
          <w:numId w:val="2"/>
        </w:numPr>
        <w:tabs>
          <w:tab w:val="left" w:pos="426"/>
        </w:tabs>
        <w:spacing w:before="120" w:after="240" w:line="360" w:lineRule="auto"/>
        <w:ind w:left="426" w:hanging="426"/>
        <w:rPr>
          <w:rStyle w:val="Destacado"/>
          <w:rFonts w:asciiTheme="minorHAnsi" w:hAnsiTheme="minorHAnsi" w:cs="Arial"/>
          <w:sz w:val="20"/>
          <w:szCs w:val="20"/>
          <w:lang w:val="gl-ES"/>
        </w:rPr>
      </w:pPr>
      <w:r>
        <w:rPr>
          <w:rStyle w:val="Destacado"/>
          <w:rFonts w:cs="Arial"/>
          <w:i w:val="0"/>
          <w:sz w:val="20"/>
          <w:szCs w:val="20"/>
          <w:lang w:val="gl-ES"/>
        </w:rPr>
        <w:lastRenderedPageBreak/>
        <w:t xml:space="preserve">A ter asignada unha persoa profesional de referencia que actúe como interlocutora principal e que asegure a coherencia e a </w:t>
      </w:r>
      <w:proofErr w:type="spellStart"/>
      <w:r>
        <w:rPr>
          <w:rStyle w:val="Destacado"/>
          <w:rFonts w:cs="Arial"/>
          <w:i w:val="0"/>
          <w:sz w:val="20"/>
          <w:szCs w:val="20"/>
          <w:lang w:val="gl-ES"/>
        </w:rPr>
        <w:t>globalidade</w:t>
      </w:r>
      <w:proofErr w:type="spellEnd"/>
      <w:r>
        <w:rPr>
          <w:rStyle w:val="Destacado"/>
          <w:rFonts w:cs="Arial"/>
          <w:i w:val="0"/>
          <w:sz w:val="20"/>
          <w:szCs w:val="20"/>
          <w:lang w:val="gl-ES"/>
        </w:rPr>
        <w:t xml:space="preserve"> no proceso de intervención social. Sen prexuízo da súa delegación, o/a director/a do centro asumirá esta función.</w:t>
      </w:r>
    </w:p>
    <w:p w:rsidR="008F22BE" w:rsidRDefault="003033B8">
      <w:pPr>
        <w:pStyle w:val="Prrafodelista"/>
        <w:numPr>
          <w:ilvl w:val="0"/>
          <w:numId w:val="2"/>
        </w:numPr>
        <w:tabs>
          <w:tab w:val="left" w:pos="426"/>
        </w:tabs>
        <w:spacing w:before="120" w:after="240" w:line="360" w:lineRule="auto"/>
        <w:ind w:left="426" w:hanging="426"/>
        <w:rPr>
          <w:rStyle w:val="Destacado"/>
          <w:rFonts w:asciiTheme="minorHAnsi" w:hAnsiTheme="minorHAnsi" w:cs="Arial"/>
          <w:sz w:val="20"/>
          <w:szCs w:val="20"/>
          <w:lang w:val="gl-ES"/>
        </w:rPr>
      </w:pPr>
      <w:r>
        <w:rPr>
          <w:rStyle w:val="Destacado"/>
          <w:rFonts w:cs="Arial"/>
          <w:i w:val="0"/>
          <w:sz w:val="20"/>
          <w:szCs w:val="20"/>
          <w:lang w:val="gl-ES"/>
        </w:rPr>
        <w:t xml:space="preserve">Á </w:t>
      </w:r>
      <w:proofErr w:type="spellStart"/>
      <w:r>
        <w:rPr>
          <w:rStyle w:val="Destacado"/>
          <w:rFonts w:cs="Arial"/>
          <w:i w:val="0"/>
          <w:sz w:val="20"/>
          <w:szCs w:val="20"/>
          <w:lang w:val="gl-ES"/>
        </w:rPr>
        <w:t>confidencialidade</w:t>
      </w:r>
      <w:proofErr w:type="spellEnd"/>
      <w:r>
        <w:rPr>
          <w:rStyle w:val="Destacado"/>
          <w:rFonts w:cs="Arial"/>
          <w:i w:val="0"/>
          <w:sz w:val="20"/>
          <w:szCs w:val="20"/>
          <w:lang w:val="gl-ES"/>
        </w:rPr>
        <w:t>, ao sixilo e ao respecto en relación cos seus datos persoais e coa información que sexa coñecida polo centro en razón da intervención profesional, sen prexuízo do posible acceso a aqueles no exercicio dunha acción inspectora, de conformidade coa lexislación vixente en materia de protección de datos de carácter persoal.</w:t>
      </w:r>
    </w:p>
    <w:p w:rsidR="008F22BE" w:rsidRDefault="003033B8">
      <w:pPr>
        <w:pStyle w:val="Prrafodelista"/>
        <w:numPr>
          <w:ilvl w:val="0"/>
          <w:numId w:val="2"/>
        </w:numPr>
        <w:tabs>
          <w:tab w:val="left" w:pos="426"/>
        </w:tabs>
        <w:spacing w:before="120" w:after="240" w:line="360" w:lineRule="auto"/>
        <w:ind w:left="426" w:hanging="426"/>
        <w:rPr>
          <w:rStyle w:val="Destacado"/>
          <w:rFonts w:asciiTheme="minorHAnsi" w:hAnsiTheme="minorHAnsi" w:cs="Arial"/>
          <w:sz w:val="20"/>
          <w:szCs w:val="20"/>
          <w:lang w:val="gl-ES"/>
        </w:rPr>
      </w:pPr>
      <w:r>
        <w:rPr>
          <w:rStyle w:val="Destacado"/>
          <w:rFonts w:cs="Arial"/>
          <w:i w:val="0"/>
          <w:sz w:val="20"/>
          <w:szCs w:val="20"/>
          <w:lang w:val="gl-ES"/>
        </w:rPr>
        <w:t>A elixir libremente, dentro da capacidade de oferta do centro e logo da valoración técnica, o tipo de medidas ou de recursos adecuados para o seu caso.</w:t>
      </w:r>
    </w:p>
    <w:p w:rsidR="008F22BE" w:rsidRDefault="003033B8">
      <w:pPr>
        <w:pStyle w:val="Prrafodelista"/>
        <w:numPr>
          <w:ilvl w:val="0"/>
          <w:numId w:val="2"/>
        </w:numPr>
        <w:tabs>
          <w:tab w:val="left" w:pos="426"/>
        </w:tabs>
        <w:spacing w:before="120" w:after="240" w:line="360" w:lineRule="auto"/>
        <w:ind w:left="426" w:hanging="426"/>
        <w:rPr>
          <w:rStyle w:val="Destacado"/>
          <w:rFonts w:asciiTheme="minorHAnsi" w:hAnsiTheme="minorHAnsi" w:cs="Arial"/>
          <w:sz w:val="20"/>
          <w:szCs w:val="20"/>
          <w:lang w:val="gl-ES"/>
        </w:rPr>
      </w:pPr>
      <w:r>
        <w:rPr>
          <w:rStyle w:val="Destacado"/>
          <w:rFonts w:cs="Arial"/>
          <w:i w:val="0"/>
          <w:sz w:val="20"/>
          <w:szCs w:val="20"/>
          <w:lang w:val="gl-ES"/>
        </w:rPr>
        <w:t>A rexeitar a oferta de participación en servizos ou programas que opcionalmente lles oferte o centro.</w:t>
      </w:r>
    </w:p>
    <w:p w:rsidR="008F22BE" w:rsidRDefault="003033B8">
      <w:pPr>
        <w:pStyle w:val="Prrafodelista"/>
        <w:numPr>
          <w:ilvl w:val="0"/>
          <w:numId w:val="2"/>
        </w:numPr>
        <w:tabs>
          <w:tab w:val="left" w:pos="426"/>
        </w:tabs>
        <w:spacing w:before="120" w:after="240" w:line="360" w:lineRule="auto"/>
        <w:ind w:left="426" w:hanging="426"/>
        <w:rPr>
          <w:rStyle w:val="Destacado"/>
          <w:rFonts w:asciiTheme="minorHAnsi" w:hAnsiTheme="minorHAnsi" w:cs="Arial"/>
          <w:sz w:val="20"/>
          <w:szCs w:val="20"/>
          <w:lang w:val="gl-ES"/>
        </w:rPr>
      </w:pPr>
      <w:r>
        <w:rPr>
          <w:rStyle w:val="Destacado"/>
          <w:rFonts w:cs="Arial"/>
          <w:i w:val="0"/>
          <w:sz w:val="20"/>
          <w:szCs w:val="20"/>
          <w:lang w:val="gl-ES"/>
        </w:rPr>
        <w:t>Á calidade dos servizos e prestacións recibidas, para o que poden presentar suxestións e reclamacións.</w:t>
      </w:r>
    </w:p>
    <w:p w:rsidR="008F22BE" w:rsidRDefault="003033B8">
      <w:pPr>
        <w:pStyle w:val="Prrafodelista"/>
        <w:numPr>
          <w:ilvl w:val="0"/>
          <w:numId w:val="10"/>
        </w:numPr>
        <w:tabs>
          <w:tab w:val="left" w:pos="426"/>
        </w:tabs>
        <w:spacing w:before="120" w:after="240" w:line="360" w:lineRule="auto"/>
        <w:ind w:left="426" w:hanging="426"/>
        <w:rPr>
          <w:rStyle w:val="Destacado"/>
          <w:rFonts w:asciiTheme="minorHAnsi" w:hAnsiTheme="minorHAnsi" w:cs="Arial"/>
          <w:sz w:val="20"/>
          <w:szCs w:val="20"/>
          <w:lang w:val="gl-ES"/>
        </w:rPr>
      </w:pPr>
      <w:r>
        <w:rPr>
          <w:rStyle w:val="Destacado"/>
          <w:rFonts w:cs="Arial"/>
          <w:i w:val="0"/>
          <w:sz w:val="20"/>
          <w:szCs w:val="20"/>
          <w:lang w:val="gl-ES"/>
        </w:rPr>
        <w:t>A dar instrucións previas respecto da asistencia ou dos coidados que se lles poidan administrar, co obxecto de facer fronte a situacións futuras en cuxas circunstancias non sexan capaces de expresalas persoalmente.</w:t>
      </w:r>
    </w:p>
    <w:p w:rsidR="008F22BE" w:rsidRDefault="003033B8">
      <w:pPr>
        <w:pStyle w:val="Prrafodelista"/>
        <w:numPr>
          <w:ilvl w:val="0"/>
          <w:numId w:val="10"/>
        </w:numPr>
        <w:tabs>
          <w:tab w:val="left" w:pos="426"/>
        </w:tabs>
        <w:spacing w:before="120" w:after="240" w:line="360" w:lineRule="auto"/>
        <w:ind w:left="426" w:hanging="426"/>
        <w:rPr>
          <w:rStyle w:val="Destacado"/>
          <w:rFonts w:asciiTheme="minorHAnsi" w:hAnsiTheme="minorHAnsi" w:cs="Arial"/>
          <w:sz w:val="20"/>
          <w:szCs w:val="20"/>
          <w:lang w:val="gl-ES"/>
        </w:rPr>
      </w:pPr>
      <w:r>
        <w:rPr>
          <w:rStyle w:val="Destacado"/>
          <w:rFonts w:cs="Arial"/>
          <w:i w:val="0"/>
          <w:sz w:val="20"/>
          <w:szCs w:val="20"/>
          <w:lang w:val="gl-ES"/>
        </w:rPr>
        <w:t>Ao respecto dos dereitos lingüísticos.</w:t>
      </w:r>
    </w:p>
    <w:p w:rsidR="008F22BE" w:rsidRDefault="003033B8">
      <w:pPr>
        <w:pStyle w:val="Prrafodelista"/>
        <w:numPr>
          <w:ilvl w:val="0"/>
          <w:numId w:val="10"/>
        </w:numPr>
        <w:tabs>
          <w:tab w:val="left" w:pos="426"/>
        </w:tabs>
        <w:spacing w:before="120" w:after="240" w:line="360" w:lineRule="auto"/>
        <w:ind w:left="426" w:hanging="426"/>
        <w:rPr>
          <w:rStyle w:val="Destacado"/>
          <w:rFonts w:asciiTheme="minorHAnsi" w:hAnsiTheme="minorHAnsi" w:cs="Arial"/>
          <w:sz w:val="20"/>
          <w:szCs w:val="20"/>
          <w:lang w:val="gl-ES"/>
        </w:rPr>
      </w:pPr>
      <w:r>
        <w:rPr>
          <w:rStyle w:val="Destacado"/>
          <w:rFonts w:cs="Arial"/>
          <w:i w:val="0"/>
          <w:sz w:val="20"/>
          <w:szCs w:val="20"/>
          <w:lang w:val="gl-ES"/>
        </w:rPr>
        <w:t xml:space="preserve">A manter relacións </w:t>
      </w:r>
      <w:proofErr w:type="spellStart"/>
      <w:r>
        <w:rPr>
          <w:rStyle w:val="Destacado"/>
          <w:rFonts w:cs="Arial"/>
          <w:i w:val="0"/>
          <w:sz w:val="20"/>
          <w:szCs w:val="20"/>
          <w:lang w:val="gl-ES"/>
        </w:rPr>
        <w:t>interpersoais</w:t>
      </w:r>
      <w:proofErr w:type="spellEnd"/>
      <w:r>
        <w:rPr>
          <w:rStyle w:val="Destacado"/>
          <w:rFonts w:cs="Arial"/>
          <w:i w:val="0"/>
          <w:sz w:val="20"/>
          <w:szCs w:val="20"/>
          <w:lang w:val="gl-ES"/>
        </w:rPr>
        <w:t>, incluíndo o dereito a recibir visitas e a realizar saídas ao exterior.</w:t>
      </w:r>
    </w:p>
    <w:p w:rsidR="008F22BE" w:rsidRDefault="003033B8">
      <w:pPr>
        <w:pStyle w:val="Prrafodelista"/>
        <w:numPr>
          <w:ilvl w:val="0"/>
          <w:numId w:val="10"/>
        </w:numPr>
        <w:tabs>
          <w:tab w:val="left" w:pos="426"/>
        </w:tabs>
        <w:spacing w:before="120" w:after="240" w:line="360" w:lineRule="auto"/>
        <w:ind w:left="426" w:hanging="426"/>
        <w:rPr>
          <w:rStyle w:val="Destacado"/>
          <w:rFonts w:asciiTheme="minorHAnsi" w:hAnsiTheme="minorHAnsi" w:cs="Arial"/>
          <w:sz w:val="20"/>
          <w:szCs w:val="20"/>
          <w:lang w:val="gl-ES"/>
        </w:rPr>
      </w:pPr>
      <w:r>
        <w:rPr>
          <w:rStyle w:val="Destacado"/>
          <w:rFonts w:cs="Arial"/>
          <w:i w:val="0"/>
          <w:sz w:val="20"/>
          <w:szCs w:val="20"/>
          <w:lang w:val="gl-ES"/>
        </w:rPr>
        <w:t>Á intimidade persoal, en función das condicións estruturais do centro e dos seus servizos.</w:t>
      </w:r>
    </w:p>
    <w:p w:rsidR="008F22BE" w:rsidRDefault="003033B8">
      <w:pPr>
        <w:pStyle w:val="Prrafodelista"/>
        <w:widowControl w:val="0"/>
        <w:numPr>
          <w:ilvl w:val="0"/>
          <w:numId w:val="10"/>
        </w:numPr>
        <w:tabs>
          <w:tab w:val="left" w:pos="-720"/>
          <w:tab w:val="left" w:pos="0"/>
          <w:tab w:val="left" w:pos="426"/>
        </w:tabs>
        <w:suppressAutoHyphens/>
        <w:spacing w:before="120" w:after="240" w:line="360" w:lineRule="auto"/>
        <w:ind w:left="426" w:hanging="426"/>
        <w:rPr>
          <w:rStyle w:val="Destacado"/>
          <w:rFonts w:asciiTheme="minorHAnsi" w:hAnsiTheme="minorHAnsi" w:cs="Arial"/>
          <w:sz w:val="20"/>
          <w:szCs w:val="20"/>
          <w:lang w:val="gl-ES"/>
        </w:rPr>
      </w:pPr>
      <w:r>
        <w:rPr>
          <w:rStyle w:val="Destacado"/>
          <w:rFonts w:cs="Arial"/>
          <w:i w:val="0"/>
          <w:sz w:val="20"/>
          <w:szCs w:val="20"/>
          <w:lang w:val="gl-ES"/>
        </w:rPr>
        <w:t>A asociarse, co obxecto de favorecer a súa participación na programación e no desenvolvemento de actividades.</w:t>
      </w:r>
    </w:p>
    <w:p w:rsidR="008F22BE" w:rsidRDefault="003033B8">
      <w:pPr>
        <w:pStyle w:val="Prrafodelista"/>
        <w:widowControl w:val="0"/>
        <w:numPr>
          <w:ilvl w:val="0"/>
          <w:numId w:val="10"/>
        </w:numPr>
        <w:tabs>
          <w:tab w:val="left" w:pos="-720"/>
          <w:tab w:val="left" w:pos="0"/>
          <w:tab w:val="left" w:pos="426"/>
        </w:tabs>
        <w:suppressAutoHyphens/>
        <w:spacing w:before="120" w:after="240" w:line="360" w:lineRule="auto"/>
        <w:ind w:left="426" w:hanging="426"/>
        <w:rPr>
          <w:rStyle w:val="Destacado"/>
          <w:rFonts w:asciiTheme="minorHAnsi" w:hAnsiTheme="minorHAnsi" w:cs="Arial"/>
          <w:sz w:val="20"/>
          <w:szCs w:val="20"/>
          <w:lang w:val="gl-ES"/>
        </w:rPr>
      </w:pPr>
      <w:r>
        <w:rPr>
          <w:rStyle w:val="Destacado"/>
          <w:rFonts w:cs="Arial"/>
          <w:i w:val="0"/>
          <w:sz w:val="20"/>
          <w:szCs w:val="20"/>
          <w:lang w:val="gl-ES"/>
        </w:rPr>
        <w:t xml:space="preserve">A deixar de utilizar os servizos ou a abandonar o centro por vontade propia. </w:t>
      </w:r>
    </w:p>
    <w:p w:rsidR="008F22BE" w:rsidRDefault="003033B8">
      <w:pPr>
        <w:pStyle w:val="Prrafodelista"/>
        <w:numPr>
          <w:ilvl w:val="0"/>
          <w:numId w:val="10"/>
        </w:numPr>
        <w:tabs>
          <w:tab w:val="left" w:pos="426"/>
        </w:tabs>
        <w:spacing w:before="120" w:after="240" w:line="360" w:lineRule="auto"/>
        <w:ind w:left="426" w:hanging="426"/>
        <w:rPr>
          <w:rStyle w:val="Destacado"/>
          <w:rFonts w:asciiTheme="minorHAnsi" w:hAnsiTheme="minorHAnsi" w:cs="Arial"/>
          <w:sz w:val="20"/>
          <w:szCs w:val="20"/>
          <w:lang w:val="gl-ES"/>
        </w:rPr>
      </w:pPr>
      <w:r>
        <w:rPr>
          <w:rStyle w:val="Destacado"/>
          <w:rFonts w:cs="Arial"/>
          <w:i w:val="0"/>
          <w:sz w:val="20"/>
          <w:szCs w:val="20"/>
          <w:lang w:val="gl-ES"/>
        </w:rPr>
        <w:t>Aos demais dereitos que, en materia de servizos sociais, estean recoñecidos na Lei 13/2008, de 3 de decembro, de servizos sociais de Galicia e no resto do ordenamento xurídico.</w:t>
      </w:r>
    </w:p>
    <w:p w:rsidR="008F22BE" w:rsidRDefault="003033B8">
      <w:pPr>
        <w:shd w:val="clear" w:color="auto" w:fill="FFFFFF"/>
        <w:spacing w:before="120" w:after="240" w:line="360" w:lineRule="auto"/>
        <w:contextualSpacing/>
        <w:textAlignment w:val="baseline"/>
        <w:rPr>
          <w:rStyle w:val="Destacado"/>
          <w:rFonts w:asciiTheme="minorHAnsi" w:hAnsiTheme="minorHAnsi" w:cs="Arial"/>
          <w:b/>
          <w:sz w:val="20"/>
          <w:szCs w:val="20"/>
          <w:lang w:val="gl-ES"/>
        </w:rPr>
      </w:pPr>
      <w:r>
        <w:rPr>
          <w:rStyle w:val="Destacado"/>
          <w:rFonts w:cs="Arial"/>
          <w:b/>
          <w:i w:val="0"/>
          <w:sz w:val="20"/>
          <w:szCs w:val="20"/>
          <w:lang w:val="gl-ES"/>
        </w:rPr>
        <w:t xml:space="preserve">ARTIGO 14. DEBERES DAS PERSOAS USUARIAS  </w:t>
      </w:r>
    </w:p>
    <w:p w:rsidR="008F22BE" w:rsidRDefault="003033B8">
      <w:pPr>
        <w:spacing w:before="120" w:after="240" w:line="360" w:lineRule="auto"/>
        <w:contextualSpacing/>
        <w:rPr>
          <w:rStyle w:val="Destacado"/>
          <w:rFonts w:asciiTheme="minorHAnsi" w:hAnsiTheme="minorHAnsi" w:cs="Arial"/>
          <w:sz w:val="20"/>
          <w:szCs w:val="20"/>
          <w:lang w:val="gl-ES"/>
        </w:rPr>
      </w:pPr>
      <w:r>
        <w:rPr>
          <w:rStyle w:val="Destacado"/>
          <w:rFonts w:cs="Arial"/>
          <w:i w:val="0"/>
          <w:sz w:val="20"/>
          <w:szCs w:val="20"/>
          <w:lang w:val="gl-ES"/>
        </w:rPr>
        <w:t>De conformidade co artigo 7 da Lei 13/2008, do 3 de decembro, de servizos sociais de Galicia, estas normas de funcionamento establecen o presente catálogo de deberes das persoas usuarias:</w:t>
      </w:r>
    </w:p>
    <w:p w:rsidR="008F22BE" w:rsidRDefault="003033B8">
      <w:pPr>
        <w:widowControl w:val="0"/>
        <w:numPr>
          <w:ilvl w:val="0"/>
          <w:numId w:val="1"/>
        </w:numPr>
        <w:spacing w:before="120" w:after="240" w:line="360" w:lineRule="auto"/>
        <w:contextualSpacing/>
        <w:rPr>
          <w:rStyle w:val="Destacado"/>
          <w:rFonts w:asciiTheme="minorHAnsi" w:hAnsiTheme="minorHAnsi" w:cs="Arial"/>
          <w:sz w:val="20"/>
          <w:szCs w:val="20"/>
          <w:lang w:val="gl-ES"/>
        </w:rPr>
      </w:pPr>
      <w:r>
        <w:rPr>
          <w:rStyle w:val="Destacado"/>
          <w:rFonts w:cs="Arial"/>
          <w:i w:val="0"/>
          <w:sz w:val="20"/>
          <w:szCs w:val="20"/>
          <w:lang w:val="gl-ES"/>
        </w:rPr>
        <w:t>Cumprir as normas, os requisitos e os procedementos para o acceso ao centro e ao sistema galego de servizos sociais, para o que facilitarán información precisa e veraz sobre as circunstancias determinantes para a súa utilización e comunicarán as variacións que estas experimenten.</w:t>
      </w:r>
    </w:p>
    <w:p w:rsidR="008F22BE" w:rsidRDefault="003033B8">
      <w:pPr>
        <w:widowControl w:val="0"/>
        <w:numPr>
          <w:ilvl w:val="0"/>
          <w:numId w:val="1"/>
        </w:numPr>
        <w:spacing w:before="120" w:after="240" w:line="360" w:lineRule="auto"/>
        <w:contextualSpacing/>
        <w:rPr>
          <w:rStyle w:val="Destacado"/>
          <w:rFonts w:asciiTheme="minorHAnsi" w:hAnsiTheme="minorHAnsi" w:cs="Arial"/>
          <w:sz w:val="20"/>
          <w:szCs w:val="20"/>
          <w:lang w:val="gl-ES"/>
        </w:rPr>
      </w:pPr>
      <w:r>
        <w:rPr>
          <w:rStyle w:val="Destacado"/>
          <w:rFonts w:cs="Arial"/>
          <w:i w:val="0"/>
          <w:sz w:val="20"/>
          <w:szCs w:val="20"/>
          <w:lang w:val="gl-ES"/>
        </w:rPr>
        <w:t>Comunicarlle ao persoal de referencia calquera cambio significativo de circunstancias que puidese implicar a interrupción ou modificación substancial da intervención proposta.</w:t>
      </w:r>
    </w:p>
    <w:p w:rsidR="008F22BE" w:rsidRDefault="003033B8">
      <w:pPr>
        <w:widowControl w:val="0"/>
        <w:numPr>
          <w:ilvl w:val="0"/>
          <w:numId w:val="1"/>
        </w:numPr>
        <w:spacing w:before="120" w:after="240" w:line="360" w:lineRule="auto"/>
        <w:contextualSpacing/>
        <w:rPr>
          <w:rStyle w:val="Destacado"/>
          <w:rFonts w:asciiTheme="minorHAnsi" w:hAnsiTheme="minorHAnsi" w:cs="Arial"/>
          <w:sz w:val="20"/>
          <w:szCs w:val="20"/>
          <w:lang w:val="gl-ES"/>
        </w:rPr>
      </w:pPr>
      <w:r>
        <w:rPr>
          <w:rStyle w:val="Destacado"/>
          <w:rFonts w:cs="Arial"/>
          <w:i w:val="0"/>
          <w:sz w:val="20"/>
          <w:szCs w:val="20"/>
          <w:lang w:val="gl-ES"/>
        </w:rPr>
        <w:t>Comunicar os períodos de ausencia á dirección coa debida antelación.</w:t>
      </w:r>
    </w:p>
    <w:p w:rsidR="008F22BE" w:rsidRDefault="003033B8">
      <w:pPr>
        <w:widowControl w:val="0"/>
        <w:numPr>
          <w:ilvl w:val="0"/>
          <w:numId w:val="1"/>
        </w:numPr>
        <w:spacing w:before="120" w:after="240" w:line="360" w:lineRule="auto"/>
        <w:contextualSpacing/>
        <w:rPr>
          <w:rStyle w:val="Destacado"/>
          <w:rFonts w:asciiTheme="minorHAnsi" w:hAnsiTheme="minorHAnsi" w:cs="Arial"/>
          <w:sz w:val="20"/>
          <w:szCs w:val="20"/>
          <w:lang w:val="gl-ES"/>
        </w:rPr>
      </w:pPr>
      <w:r>
        <w:rPr>
          <w:rStyle w:val="Destacado"/>
          <w:rFonts w:cs="Arial"/>
          <w:i w:val="0"/>
          <w:sz w:val="20"/>
          <w:szCs w:val="20"/>
          <w:lang w:val="gl-ES"/>
        </w:rPr>
        <w:t xml:space="preserve"> Colaborar co persoal do centro encargado de prestarlles a atención necesaria, acudindo ás entrevistas con eles e seguindo os programas e as orientacións que lles prescriban.</w:t>
      </w:r>
    </w:p>
    <w:p w:rsidR="008F22BE" w:rsidRDefault="003033B8">
      <w:pPr>
        <w:widowControl w:val="0"/>
        <w:numPr>
          <w:ilvl w:val="0"/>
          <w:numId w:val="1"/>
        </w:numPr>
        <w:spacing w:before="120" w:after="240" w:line="360" w:lineRule="auto"/>
        <w:contextualSpacing/>
        <w:rPr>
          <w:rStyle w:val="Destacado"/>
          <w:rFonts w:asciiTheme="minorHAnsi" w:hAnsiTheme="minorHAnsi" w:cs="Arial"/>
          <w:sz w:val="20"/>
          <w:szCs w:val="20"/>
          <w:lang w:val="gl-ES"/>
        </w:rPr>
      </w:pPr>
      <w:r>
        <w:rPr>
          <w:rStyle w:val="Destacado"/>
          <w:rFonts w:cs="Arial"/>
          <w:i w:val="0"/>
          <w:sz w:val="20"/>
          <w:szCs w:val="20"/>
          <w:lang w:val="gl-ES"/>
        </w:rPr>
        <w:t xml:space="preserve"> Manter unha actitude positiva de colaboración coas persoas profesionais do centro, participando activamente no proceso que xere a intervención social na que sexan destinatarias.</w:t>
      </w:r>
    </w:p>
    <w:p w:rsidR="008F22BE" w:rsidRDefault="003033B8">
      <w:pPr>
        <w:widowControl w:val="0"/>
        <w:numPr>
          <w:ilvl w:val="0"/>
          <w:numId w:val="1"/>
        </w:numPr>
        <w:spacing w:before="120" w:after="240" w:line="360" w:lineRule="auto"/>
        <w:contextualSpacing/>
        <w:rPr>
          <w:rStyle w:val="Destacado"/>
          <w:rFonts w:asciiTheme="minorHAnsi" w:hAnsiTheme="minorHAnsi" w:cs="Arial"/>
          <w:sz w:val="20"/>
          <w:szCs w:val="20"/>
          <w:lang w:val="gl-ES"/>
        </w:rPr>
      </w:pPr>
      <w:r>
        <w:rPr>
          <w:rStyle w:val="Destacado"/>
          <w:rFonts w:cs="Arial"/>
          <w:i w:val="0"/>
          <w:sz w:val="20"/>
          <w:szCs w:val="20"/>
          <w:lang w:val="gl-ES"/>
        </w:rPr>
        <w:lastRenderedPageBreak/>
        <w:t>Participar de xeito activo no seu proceso de mellora, autonomía persoal e inserción social.</w:t>
      </w:r>
    </w:p>
    <w:p w:rsidR="008F22BE" w:rsidRDefault="003033B8">
      <w:pPr>
        <w:widowControl w:val="0"/>
        <w:numPr>
          <w:ilvl w:val="0"/>
          <w:numId w:val="1"/>
        </w:numPr>
        <w:spacing w:before="120" w:after="240" w:line="360" w:lineRule="auto"/>
        <w:contextualSpacing/>
        <w:rPr>
          <w:rStyle w:val="Destacado"/>
          <w:rFonts w:asciiTheme="minorHAnsi" w:hAnsiTheme="minorHAnsi" w:cs="Arial"/>
          <w:sz w:val="20"/>
          <w:szCs w:val="20"/>
          <w:lang w:val="gl-ES"/>
        </w:rPr>
      </w:pPr>
      <w:r>
        <w:rPr>
          <w:rStyle w:val="Destacado"/>
          <w:rFonts w:cs="Arial"/>
          <w:i w:val="0"/>
          <w:sz w:val="20"/>
          <w:szCs w:val="20"/>
          <w:lang w:val="gl-ES"/>
        </w:rPr>
        <w:t>Destinar as prestacións recibidas ao fin para o que foron concedidas.</w:t>
      </w:r>
    </w:p>
    <w:p w:rsidR="008F22BE" w:rsidRDefault="003033B8">
      <w:pPr>
        <w:widowControl w:val="0"/>
        <w:numPr>
          <w:ilvl w:val="0"/>
          <w:numId w:val="1"/>
        </w:numPr>
        <w:spacing w:before="120" w:after="240" w:line="360" w:lineRule="auto"/>
        <w:contextualSpacing/>
        <w:rPr>
          <w:rStyle w:val="Destacado"/>
          <w:rFonts w:asciiTheme="minorHAnsi" w:hAnsiTheme="minorHAnsi" w:cs="Arial"/>
          <w:sz w:val="20"/>
          <w:szCs w:val="20"/>
          <w:lang w:val="gl-ES"/>
        </w:rPr>
      </w:pPr>
      <w:r>
        <w:rPr>
          <w:rStyle w:val="Destacado"/>
          <w:rFonts w:cs="Arial"/>
          <w:i w:val="0"/>
          <w:sz w:val="20"/>
          <w:szCs w:val="20"/>
          <w:lang w:val="gl-ES"/>
        </w:rPr>
        <w:t>Contribuír ao financiamento do custo dos servizos consonte a normativa vixente.</w:t>
      </w:r>
    </w:p>
    <w:p w:rsidR="008F22BE" w:rsidRDefault="003033B8">
      <w:pPr>
        <w:widowControl w:val="0"/>
        <w:numPr>
          <w:ilvl w:val="0"/>
          <w:numId w:val="1"/>
        </w:numPr>
        <w:spacing w:before="120" w:after="240" w:line="360" w:lineRule="auto"/>
        <w:contextualSpacing/>
        <w:rPr>
          <w:rStyle w:val="Destacado"/>
          <w:rFonts w:asciiTheme="minorHAnsi" w:hAnsiTheme="minorHAnsi" w:cs="Arial"/>
          <w:sz w:val="20"/>
          <w:szCs w:val="20"/>
          <w:lang w:val="gl-ES"/>
        </w:rPr>
      </w:pPr>
      <w:r>
        <w:rPr>
          <w:rStyle w:val="Destacado"/>
          <w:rFonts w:cs="Arial"/>
          <w:i w:val="0"/>
          <w:sz w:val="20"/>
          <w:szCs w:val="20"/>
          <w:lang w:val="gl-ES"/>
        </w:rPr>
        <w:t>Observar as demais normas que dimanen deste documento e das demais normas de funcionamento ou convivencia no centro.</w:t>
      </w:r>
    </w:p>
    <w:p w:rsidR="008F22BE" w:rsidRDefault="003033B8">
      <w:pPr>
        <w:widowControl w:val="0"/>
        <w:tabs>
          <w:tab w:val="left" w:pos="-720"/>
        </w:tabs>
        <w:suppressAutoHyphens/>
        <w:spacing w:before="120" w:after="240" w:line="360" w:lineRule="auto"/>
        <w:contextualSpacing/>
        <w:rPr>
          <w:rStyle w:val="Destacado"/>
          <w:rFonts w:asciiTheme="minorHAnsi" w:hAnsiTheme="minorHAnsi" w:cs="Arial"/>
          <w:b/>
          <w:sz w:val="20"/>
          <w:szCs w:val="20"/>
          <w:lang w:val="gl-ES"/>
        </w:rPr>
      </w:pPr>
      <w:r>
        <w:rPr>
          <w:rStyle w:val="Destacado"/>
          <w:rFonts w:cs="Arial"/>
          <w:b/>
          <w:i w:val="0"/>
          <w:sz w:val="20"/>
          <w:szCs w:val="20"/>
          <w:lang w:val="gl-ES"/>
        </w:rPr>
        <w:t>ARTIGO 15. LIBRO DE RECLAMACIÓNS</w:t>
      </w:r>
    </w:p>
    <w:p w:rsidR="008F22BE" w:rsidRDefault="003033B8">
      <w:pPr>
        <w:widowControl w:val="0"/>
        <w:tabs>
          <w:tab w:val="left" w:pos="-720"/>
        </w:tabs>
        <w:suppressAutoHyphens/>
        <w:spacing w:before="120" w:after="240" w:line="360" w:lineRule="auto"/>
        <w:contextualSpacing/>
        <w:rPr>
          <w:rStyle w:val="Destacado"/>
          <w:rFonts w:asciiTheme="minorHAnsi" w:hAnsiTheme="minorHAnsi" w:cs="Arial"/>
          <w:sz w:val="20"/>
          <w:szCs w:val="20"/>
          <w:lang w:val="gl-ES"/>
        </w:rPr>
      </w:pPr>
      <w:r>
        <w:rPr>
          <w:rStyle w:val="Destacado"/>
          <w:rFonts w:cs="Arial"/>
          <w:i w:val="0"/>
          <w:sz w:val="20"/>
          <w:szCs w:val="20"/>
          <w:lang w:val="gl-ES"/>
        </w:rPr>
        <w:t>O centro ten a disposición das persoas usuarias e dos seus representantes un libro de reclamacións, no que poderán formularse todas aquelas reclamacións ou queixas que contribúan a mellorar o servizo do centro e aqueloutras que estimen convenientes. Da queixa presentada entregarase unha copia ao interesado e a outra remitirase ao órgano competente da Consellería de Política Social.</w:t>
      </w:r>
    </w:p>
    <w:p w:rsidR="008F22BE" w:rsidRDefault="003033B8">
      <w:pPr>
        <w:widowControl w:val="0"/>
        <w:tabs>
          <w:tab w:val="left" w:pos="-720"/>
        </w:tabs>
        <w:suppressAutoHyphens/>
        <w:spacing w:before="120" w:after="240" w:line="360" w:lineRule="auto"/>
        <w:contextualSpacing/>
        <w:rPr>
          <w:rStyle w:val="Destacado"/>
          <w:rFonts w:asciiTheme="minorHAnsi" w:hAnsiTheme="minorHAnsi" w:cs="Arial"/>
          <w:b/>
          <w:sz w:val="20"/>
          <w:szCs w:val="20"/>
          <w:lang w:val="gl-ES"/>
        </w:rPr>
      </w:pPr>
      <w:r>
        <w:rPr>
          <w:rStyle w:val="Destacado"/>
          <w:rFonts w:cs="Arial"/>
          <w:b/>
          <w:i w:val="0"/>
          <w:sz w:val="20"/>
          <w:szCs w:val="20"/>
          <w:lang w:val="gl-ES"/>
        </w:rPr>
        <w:t>ARTIGO 16. NORMAS DE CONVIVENCIA</w:t>
      </w:r>
    </w:p>
    <w:p w:rsidR="008F22BE" w:rsidRDefault="003033B8">
      <w:pPr>
        <w:widowControl w:val="0"/>
        <w:spacing w:before="120" w:after="240" w:line="360" w:lineRule="auto"/>
        <w:contextualSpacing/>
        <w:rPr>
          <w:rStyle w:val="Destacado"/>
          <w:rFonts w:asciiTheme="minorHAnsi" w:hAnsiTheme="minorHAnsi" w:cs="Arial"/>
          <w:sz w:val="20"/>
          <w:szCs w:val="20"/>
          <w:lang w:val="gl-ES"/>
        </w:rPr>
      </w:pPr>
      <w:r>
        <w:rPr>
          <w:rStyle w:val="Destacado"/>
          <w:rFonts w:cs="Arial"/>
          <w:i w:val="0"/>
          <w:sz w:val="20"/>
          <w:szCs w:val="20"/>
          <w:lang w:val="gl-ES"/>
        </w:rPr>
        <w:t xml:space="preserve">A condición de usuario/a do centro está vinculada ao cumprimento das seguintes normas derivadas da organización do servizo. </w:t>
      </w:r>
    </w:p>
    <w:p w:rsidR="008F22BE" w:rsidRDefault="003033B8">
      <w:pPr>
        <w:widowControl w:val="0"/>
        <w:numPr>
          <w:ilvl w:val="0"/>
          <w:numId w:val="13"/>
        </w:numPr>
        <w:spacing w:before="120" w:after="240" w:line="360" w:lineRule="auto"/>
        <w:contextualSpacing/>
        <w:rPr>
          <w:rStyle w:val="Destacado"/>
          <w:rFonts w:asciiTheme="minorHAnsi" w:hAnsiTheme="minorHAnsi" w:cs="Arial"/>
          <w:i w:val="0"/>
          <w:sz w:val="20"/>
          <w:szCs w:val="20"/>
          <w:lang w:val="gl-ES"/>
        </w:rPr>
      </w:pPr>
      <w:r>
        <w:rPr>
          <w:rStyle w:val="Destacado"/>
          <w:rFonts w:cs="Arial"/>
          <w:i w:val="0"/>
          <w:sz w:val="20"/>
          <w:szCs w:val="20"/>
          <w:lang w:val="gl-ES"/>
        </w:rPr>
        <w:t>Respectar aos demais usuarios/as, así como ao persoal do centro.</w:t>
      </w:r>
    </w:p>
    <w:p w:rsidR="008F22BE" w:rsidRDefault="003033B8">
      <w:pPr>
        <w:widowControl w:val="0"/>
        <w:numPr>
          <w:ilvl w:val="0"/>
          <w:numId w:val="13"/>
        </w:numPr>
        <w:spacing w:before="120" w:after="240" w:line="360" w:lineRule="auto"/>
        <w:contextualSpacing/>
        <w:rPr>
          <w:rStyle w:val="Destacado"/>
          <w:rFonts w:asciiTheme="minorHAnsi" w:hAnsiTheme="minorHAnsi" w:cs="Arial"/>
          <w:i w:val="0"/>
          <w:sz w:val="20"/>
          <w:szCs w:val="20"/>
          <w:lang w:val="gl-ES"/>
        </w:rPr>
      </w:pPr>
      <w:r>
        <w:rPr>
          <w:rStyle w:val="Destacado"/>
          <w:rFonts w:cs="Arial"/>
          <w:i w:val="0"/>
          <w:sz w:val="20"/>
          <w:szCs w:val="20"/>
          <w:lang w:val="gl-ES"/>
        </w:rPr>
        <w:t>Non apropiarse indebidamente de obxectos que pertenzan aos demais usuarios/as, ao persoal ou ao propio centro.</w:t>
      </w:r>
    </w:p>
    <w:p w:rsidR="008F22BE" w:rsidRDefault="003033B8">
      <w:pPr>
        <w:widowControl w:val="0"/>
        <w:numPr>
          <w:ilvl w:val="0"/>
          <w:numId w:val="13"/>
        </w:numPr>
        <w:spacing w:before="120" w:after="240" w:line="360" w:lineRule="auto"/>
        <w:contextualSpacing/>
        <w:rPr>
          <w:rStyle w:val="Destacado"/>
          <w:rFonts w:asciiTheme="minorHAnsi" w:hAnsiTheme="minorHAnsi" w:cs="Arial"/>
          <w:i w:val="0"/>
          <w:sz w:val="20"/>
          <w:szCs w:val="20"/>
          <w:lang w:val="gl-ES"/>
        </w:rPr>
      </w:pPr>
      <w:r>
        <w:rPr>
          <w:rStyle w:val="Destacado"/>
          <w:rFonts w:cs="Arial"/>
          <w:i w:val="0"/>
          <w:sz w:val="20"/>
          <w:szCs w:val="20"/>
          <w:lang w:val="gl-ES"/>
        </w:rPr>
        <w:t>Respectar as instalacións e mobiliario do centro.</w:t>
      </w:r>
    </w:p>
    <w:p w:rsidR="008F22BE" w:rsidRDefault="003033B8">
      <w:pPr>
        <w:widowControl w:val="0"/>
        <w:numPr>
          <w:ilvl w:val="0"/>
          <w:numId w:val="13"/>
        </w:numPr>
        <w:spacing w:before="120" w:after="240" w:line="360" w:lineRule="auto"/>
        <w:contextualSpacing/>
        <w:rPr>
          <w:rStyle w:val="Destacado"/>
          <w:rFonts w:asciiTheme="minorHAnsi" w:hAnsiTheme="minorHAnsi" w:cs="Arial"/>
          <w:i w:val="0"/>
          <w:sz w:val="20"/>
          <w:szCs w:val="20"/>
          <w:lang w:val="gl-ES"/>
        </w:rPr>
      </w:pPr>
      <w:r>
        <w:rPr>
          <w:rStyle w:val="Destacado"/>
          <w:rFonts w:cs="Arial"/>
          <w:i w:val="0"/>
          <w:sz w:val="20"/>
          <w:szCs w:val="20"/>
          <w:lang w:val="gl-ES"/>
        </w:rPr>
        <w:t xml:space="preserve">Cumprir os horarios establecidos para as actividades do centro, así como os horarios das comidas que figuran no </w:t>
      </w:r>
      <w:r>
        <w:rPr>
          <w:rStyle w:val="Destacado"/>
          <w:rFonts w:cs="Arial"/>
          <w:b/>
          <w:i w:val="0"/>
          <w:sz w:val="20"/>
          <w:szCs w:val="20"/>
          <w:lang w:val="gl-ES"/>
        </w:rPr>
        <w:t>Anexo III.</w:t>
      </w:r>
    </w:p>
    <w:p w:rsidR="008F22BE" w:rsidRDefault="003033B8">
      <w:pPr>
        <w:widowControl w:val="0"/>
        <w:numPr>
          <w:ilvl w:val="0"/>
          <w:numId w:val="13"/>
        </w:numPr>
        <w:spacing w:before="120" w:after="240" w:line="360" w:lineRule="auto"/>
        <w:contextualSpacing/>
        <w:rPr>
          <w:rStyle w:val="Destacado"/>
          <w:rFonts w:asciiTheme="minorHAnsi" w:hAnsiTheme="minorHAnsi" w:cs="Arial"/>
          <w:i w:val="0"/>
          <w:sz w:val="20"/>
          <w:szCs w:val="20"/>
          <w:lang w:val="gl-ES"/>
        </w:rPr>
      </w:pPr>
      <w:r>
        <w:rPr>
          <w:rStyle w:val="Destacado"/>
          <w:rFonts w:cs="Arial"/>
          <w:i w:val="0"/>
          <w:sz w:val="20"/>
          <w:szCs w:val="20"/>
          <w:lang w:val="gl-ES"/>
        </w:rPr>
        <w:t xml:space="preserve">Respectar a limitación de acceso ás zonas restrinxidas ás persoas usuarias (administración, cociña, </w:t>
      </w:r>
      <w:proofErr w:type="spellStart"/>
      <w:r>
        <w:rPr>
          <w:rStyle w:val="Destacado"/>
          <w:rFonts w:cs="Arial"/>
          <w:i w:val="0"/>
          <w:sz w:val="20"/>
          <w:szCs w:val="20"/>
          <w:lang w:val="gl-ES"/>
        </w:rPr>
        <w:t>almacén…</w:t>
      </w:r>
      <w:proofErr w:type="spellEnd"/>
      <w:r>
        <w:rPr>
          <w:rStyle w:val="Destacado"/>
          <w:rFonts w:cs="Arial"/>
          <w:i w:val="0"/>
          <w:sz w:val="20"/>
          <w:szCs w:val="20"/>
          <w:lang w:val="gl-ES"/>
        </w:rPr>
        <w:t>)</w:t>
      </w:r>
    </w:p>
    <w:p w:rsidR="008F22BE" w:rsidRDefault="003033B8">
      <w:pPr>
        <w:widowControl w:val="0"/>
        <w:numPr>
          <w:ilvl w:val="0"/>
          <w:numId w:val="13"/>
        </w:numPr>
        <w:spacing w:before="120" w:after="240" w:line="360" w:lineRule="auto"/>
        <w:contextualSpacing/>
        <w:rPr>
          <w:rStyle w:val="Destacado"/>
          <w:rFonts w:asciiTheme="minorHAnsi" w:hAnsiTheme="minorHAnsi" w:cs="Arial"/>
          <w:i w:val="0"/>
          <w:sz w:val="20"/>
          <w:szCs w:val="20"/>
          <w:lang w:val="gl-ES"/>
        </w:rPr>
      </w:pPr>
      <w:r>
        <w:rPr>
          <w:rStyle w:val="Destacado"/>
          <w:rFonts w:cs="Arial"/>
          <w:i w:val="0"/>
          <w:sz w:val="20"/>
          <w:szCs w:val="20"/>
          <w:lang w:val="gl-ES"/>
        </w:rPr>
        <w:t>Consumir comidas e bebidas soamente nos espazos reservados para tal fin, que en ningún caso será a habitación do residente.</w:t>
      </w:r>
    </w:p>
    <w:p w:rsidR="008F22BE" w:rsidRDefault="003033B8">
      <w:pPr>
        <w:widowControl w:val="0"/>
        <w:numPr>
          <w:ilvl w:val="0"/>
          <w:numId w:val="13"/>
        </w:numPr>
        <w:spacing w:before="120" w:after="240" w:line="360" w:lineRule="auto"/>
        <w:contextualSpacing/>
        <w:rPr>
          <w:rStyle w:val="Destacado"/>
          <w:rFonts w:asciiTheme="minorHAnsi" w:hAnsiTheme="minorHAnsi" w:cs="Arial"/>
          <w:i w:val="0"/>
          <w:sz w:val="20"/>
          <w:szCs w:val="20"/>
          <w:lang w:val="gl-ES"/>
        </w:rPr>
      </w:pPr>
      <w:r>
        <w:rPr>
          <w:rStyle w:val="Destacado"/>
          <w:rFonts w:cs="Arial"/>
          <w:i w:val="0"/>
          <w:sz w:val="20"/>
          <w:szCs w:val="20"/>
          <w:lang w:val="gl-ES"/>
        </w:rPr>
        <w:t>Respectar o establecido na Lei 28/2005, de medidas sanitarias fronte ao tabaquismo.</w:t>
      </w:r>
    </w:p>
    <w:p w:rsidR="008F22BE" w:rsidRDefault="003033B8">
      <w:pPr>
        <w:widowControl w:val="0"/>
        <w:numPr>
          <w:ilvl w:val="0"/>
          <w:numId w:val="13"/>
        </w:numPr>
        <w:spacing w:before="120" w:after="240" w:line="360" w:lineRule="auto"/>
        <w:contextualSpacing/>
        <w:rPr>
          <w:rStyle w:val="Destacado"/>
          <w:rFonts w:asciiTheme="minorHAnsi" w:hAnsiTheme="minorHAnsi" w:cs="Arial"/>
          <w:i w:val="0"/>
          <w:sz w:val="20"/>
          <w:szCs w:val="20"/>
          <w:lang w:val="gl-ES"/>
        </w:rPr>
      </w:pPr>
      <w:r>
        <w:rPr>
          <w:rStyle w:val="Destacado"/>
          <w:rFonts w:cs="Arial"/>
          <w:i w:val="0"/>
          <w:sz w:val="20"/>
          <w:szCs w:val="20"/>
          <w:lang w:val="gl-ES"/>
        </w:rPr>
        <w:t>Manter unha hixiene adecuada.</w:t>
      </w:r>
    </w:p>
    <w:p w:rsidR="008F22BE" w:rsidRDefault="003033B8">
      <w:pPr>
        <w:widowControl w:val="0"/>
        <w:numPr>
          <w:ilvl w:val="0"/>
          <w:numId w:val="13"/>
        </w:numPr>
        <w:spacing w:before="120" w:after="240" w:line="360" w:lineRule="auto"/>
        <w:contextualSpacing/>
        <w:rPr>
          <w:rStyle w:val="Destacado"/>
          <w:rFonts w:asciiTheme="minorHAnsi" w:hAnsiTheme="minorHAnsi" w:cs="Arial"/>
          <w:i w:val="0"/>
          <w:sz w:val="20"/>
          <w:szCs w:val="20"/>
          <w:lang w:val="gl-ES"/>
        </w:rPr>
      </w:pPr>
      <w:r>
        <w:rPr>
          <w:rStyle w:val="Destacado"/>
          <w:rFonts w:cs="Arial"/>
          <w:i w:val="0"/>
          <w:sz w:val="20"/>
          <w:szCs w:val="20"/>
          <w:lang w:val="gl-ES"/>
        </w:rPr>
        <w:t>Depositar a roupa sucia no lugar habilitado para tal fin.</w:t>
      </w:r>
    </w:p>
    <w:p w:rsidR="008F22BE" w:rsidRDefault="008F22BE">
      <w:pPr>
        <w:widowControl w:val="0"/>
        <w:spacing w:before="120" w:after="240" w:line="360" w:lineRule="auto"/>
        <w:ind w:left="360"/>
        <w:contextualSpacing/>
        <w:rPr>
          <w:rStyle w:val="Destacado"/>
          <w:rFonts w:asciiTheme="minorHAnsi" w:hAnsiTheme="minorHAnsi" w:cs="Arial"/>
          <w:i w:val="0"/>
          <w:sz w:val="20"/>
          <w:szCs w:val="20"/>
          <w:lang w:val="gl-ES"/>
        </w:rPr>
      </w:pPr>
    </w:p>
    <w:p w:rsidR="008F22BE" w:rsidRDefault="003033B8">
      <w:pPr>
        <w:spacing w:before="120" w:after="240" w:line="360" w:lineRule="auto"/>
        <w:contextualSpacing/>
        <w:rPr>
          <w:rStyle w:val="Destacado"/>
          <w:rFonts w:asciiTheme="minorHAnsi" w:hAnsiTheme="minorHAnsi" w:cs="Arial"/>
          <w:b/>
          <w:i w:val="0"/>
          <w:sz w:val="20"/>
          <w:szCs w:val="20"/>
          <w:lang w:val="gl-ES"/>
        </w:rPr>
      </w:pPr>
      <w:r>
        <w:rPr>
          <w:rStyle w:val="Destacado"/>
          <w:rFonts w:cs="Arial"/>
          <w:b/>
          <w:i w:val="0"/>
          <w:sz w:val="20"/>
          <w:szCs w:val="20"/>
          <w:lang w:val="gl-ES"/>
        </w:rPr>
        <w:t>ARTIGO 17. OBXECTOS PERDIDOS</w:t>
      </w:r>
    </w:p>
    <w:p w:rsidR="008F22BE" w:rsidRDefault="003033B8">
      <w:pPr>
        <w:spacing w:after="0" w:line="360" w:lineRule="auto"/>
        <w:contextualSpacing/>
        <w:rPr>
          <w:rStyle w:val="Destacado"/>
          <w:rFonts w:asciiTheme="minorHAnsi" w:hAnsiTheme="minorHAnsi" w:cs="Arial"/>
          <w:i w:val="0"/>
          <w:sz w:val="20"/>
          <w:szCs w:val="20"/>
          <w:lang w:val="gl-ES"/>
        </w:rPr>
      </w:pPr>
      <w:r>
        <w:rPr>
          <w:rStyle w:val="Destacado"/>
          <w:rFonts w:cs="Arial"/>
          <w:i w:val="0"/>
          <w:sz w:val="20"/>
          <w:szCs w:val="20"/>
          <w:lang w:val="gl-ES"/>
        </w:rPr>
        <w:t>O centro non se fai responsable da perda de obxectos por parte das persoas usuarias que non fosen depositados en dirección para a súa custodia.</w:t>
      </w:r>
    </w:p>
    <w:p w:rsidR="008F22BE" w:rsidRDefault="008F22BE">
      <w:pPr>
        <w:spacing w:after="0" w:line="360" w:lineRule="auto"/>
        <w:contextualSpacing/>
        <w:rPr>
          <w:rStyle w:val="Destacado"/>
          <w:rFonts w:asciiTheme="minorHAnsi" w:hAnsiTheme="minorHAnsi" w:cs="Arial"/>
          <w:i w:val="0"/>
          <w:sz w:val="20"/>
          <w:szCs w:val="20"/>
          <w:lang w:val="gl-ES"/>
        </w:rPr>
      </w:pPr>
    </w:p>
    <w:p w:rsidR="008F22BE" w:rsidRDefault="003033B8">
      <w:pPr>
        <w:spacing w:before="120" w:after="240" w:line="360" w:lineRule="auto"/>
        <w:contextualSpacing/>
        <w:rPr>
          <w:rStyle w:val="Destacado"/>
          <w:rFonts w:asciiTheme="minorHAnsi" w:hAnsiTheme="minorHAnsi" w:cs="Arial"/>
          <w:b/>
          <w:i w:val="0"/>
          <w:sz w:val="20"/>
          <w:szCs w:val="20"/>
          <w:lang w:val="gl-ES"/>
        </w:rPr>
      </w:pPr>
      <w:r>
        <w:rPr>
          <w:rStyle w:val="Destacado"/>
          <w:rFonts w:cs="Arial"/>
          <w:b/>
          <w:i w:val="0"/>
          <w:sz w:val="20"/>
          <w:szCs w:val="20"/>
          <w:lang w:val="gl-ES"/>
        </w:rPr>
        <w:t>DISPOSICIÓNS ADICIONAIS</w:t>
      </w:r>
    </w:p>
    <w:p w:rsidR="008F22BE" w:rsidRDefault="003033B8">
      <w:pPr>
        <w:spacing w:before="120" w:after="240" w:line="360" w:lineRule="auto"/>
        <w:contextualSpacing/>
        <w:rPr>
          <w:rFonts w:asciiTheme="minorHAnsi" w:hAnsiTheme="minorHAnsi" w:cs="Arial"/>
          <w:i/>
          <w:iCs/>
          <w:sz w:val="20"/>
          <w:szCs w:val="20"/>
          <w:lang w:val="gl-ES"/>
        </w:rPr>
      </w:pPr>
      <w:r>
        <w:rPr>
          <w:rFonts w:eastAsia="Times New Roman" w:cs="Arial"/>
          <w:b/>
          <w:sz w:val="20"/>
          <w:szCs w:val="20"/>
          <w:lang w:val="gl-ES" w:eastAsia="es-ES"/>
        </w:rPr>
        <w:t>PRIMEIRA:</w:t>
      </w:r>
      <w:r>
        <w:rPr>
          <w:rFonts w:eastAsia="Times New Roman" w:cs="Arial"/>
          <w:sz w:val="20"/>
          <w:szCs w:val="20"/>
          <w:lang w:val="gl-ES" w:eastAsia="es-ES"/>
        </w:rPr>
        <w:t xml:space="preserve"> </w:t>
      </w:r>
      <w:r>
        <w:rPr>
          <w:rStyle w:val="Destacado"/>
          <w:rFonts w:cs="Arial"/>
          <w:i w:val="0"/>
          <w:sz w:val="20"/>
          <w:szCs w:val="20"/>
          <w:lang w:val="gl-ES"/>
        </w:rPr>
        <w:t xml:space="preserve">A dirección do centro promoverá a actualización permanente deste documento, de tal xeito que no mesmo se recolla toda reforma legal ou organizativa que afecte substancialmente á configuración do mesmo. </w:t>
      </w:r>
    </w:p>
    <w:p w:rsidR="008F22BE" w:rsidRDefault="003033B8">
      <w:pPr>
        <w:spacing w:after="0" w:line="360" w:lineRule="auto"/>
        <w:contextualSpacing/>
        <w:rPr>
          <w:rFonts w:asciiTheme="minorHAnsi" w:eastAsia="Times New Roman" w:hAnsiTheme="minorHAnsi" w:cs="Arial"/>
          <w:sz w:val="20"/>
          <w:szCs w:val="20"/>
          <w:lang w:val="gl-ES" w:eastAsia="es-ES"/>
        </w:rPr>
      </w:pPr>
      <w:r>
        <w:rPr>
          <w:rFonts w:eastAsia="Times New Roman" w:cs="Arial"/>
          <w:b/>
          <w:sz w:val="20"/>
          <w:szCs w:val="20"/>
          <w:lang w:val="gl-ES" w:eastAsia="es-ES"/>
        </w:rPr>
        <w:t>SEGUNDA:</w:t>
      </w:r>
      <w:r>
        <w:rPr>
          <w:rFonts w:eastAsia="Times New Roman" w:cs="Arial"/>
          <w:sz w:val="20"/>
          <w:szCs w:val="20"/>
          <w:lang w:val="gl-ES" w:eastAsia="es-ES"/>
        </w:rPr>
        <w:t xml:space="preserve"> En todo o non previsto neste Regulamento, o centro rexerase pola vixente normativa vixente de aplicación.</w:t>
      </w:r>
    </w:p>
    <w:p w:rsidR="008F22BE" w:rsidRDefault="003033B8">
      <w:pPr>
        <w:spacing w:after="0" w:line="360" w:lineRule="auto"/>
        <w:contextualSpacing/>
        <w:rPr>
          <w:rFonts w:asciiTheme="minorHAnsi" w:eastAsia="Times New Roman" w:hAnsiTheme="minorHAnsi" w:cs="Arial"/>
          <w:sz w:val="20"/>
          <w:szCs w:val="20"/>
          <w:lang w:val="gl-ES" w:eastAsia="es-ES"/>
        </w:rPr>
      </w:pPr>
      <w:r>
        <w:rPr>
          <w:rFonts w:eastAsia="Times New Roman" w:cs="Arial"/>
          <w:b/>
          <w:sz w:val="20"/>
          <w:szCs w:val="20"/>
          <w:lang w:val="gl-ES" w:eastAsia="es-ES"/>
        </w:rPr>
        <w:lastRenderedPageBreak/>
        <w:t>TERCEIRA:</w:t>
      </w:r>
      <w:r>
        <w:rPr>
          <w:rFonts w:eastAsia="Times New Roman" w:cs="Arial"/>
          <w:sz w:val="20"/>
          <w:szCs w:val="20"/>
          <w:lang w:val="gl-ES" w:eastAsia="es-ES"/>
        </w:rPr>
        <w:t xml:space="preserve"> No caso de que o centro conte con prazas concertadas coa Administración Autonómica, estas rexeranse, en todo caso, polas condicións establecidas nos contratos asinados coa Administración, así como polo disposto na normativa vixente ao respecto.</w:t>
      </w: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EA5F56" w:rsidRDefault="00EA5F56">
      <w:pPr>
        <w:spacing w:before="120" w:after="240" w:line="360" w:lineRule="auto"/>
        <w:contextualSpacing/>
        <w:rPr>
          <w:rFonts w:asciiTheme="minorHAnsi" w:hAnsiTheme="minorHAnsi"/>
          <w:sz w:val="20"/>
          <w:szCs w:val="20"/>
          <w:lang w:val="gl-ES"/>
        </w:rPr>
      </w:pPr>
    </w:p>
    <w:p w:rsidR="00EA5F56" w:rsidRDefault="00EA5F56">
      <w:pPr>
        <w:spacing w:before="120" w:after="240" w:line="360" w:lineRule="auto"/>
        <w:contextualSpacing/>
        <w:rPr>
          <w:rFonts w:asciiTheme="minorHAnsi" w:hAnsiTheme="minorHAnsi"/>
          <w:sz w:val="20"/>
          <w:szCs w:val="20"/>
          <w:lang w:val="gl-ES"/>
        </w:rPr>
      </w:pPr>
    </w:p>
    <w:p w:rsidR="00EA5F56" w:rsidRDefault="00EA5F56">
      <w:pPr>
        <w:spacing w:before="120" w:after="240" w:line="360" w:lineRule="auto"/>
        <w:contextualSpacing/>
        <w:rPr>
          <w:rFonts w:asciiTheme="minorHAnsi" w:hAnsiTheme="minorHAnsi"/>
          <w:sz w:val="20"/>
          <w:szCs w:val="20"/>
          <w:lang w:val="gl-ES"/>
        </w:rPr>
      </w:pPr>
    </w:p>
    <w:p w:rsidR="00EA5F56" w:rsidRDefault="00EA5F56">
      <w:pPr>
        <w:spacing w:before="120" w:after="240" w:line="360" w:lineRule="auto"/>
        <w:contextualSpacing/>
        <w:rPr>
          <w:rFonts w:asciiTheme="minorHAnsi" w:hAnsiTheme="minorHAnsi"/>
          <w:sz w:val="20"/>
          <w:szCs w:val="20"/>
          <w:lang w:val="gl-ES"/>
        </w:rPr>
      </w:pPr>
    </w:p>
    <w:p w:rsidR="00EA5F56" w:rsidRDefault="00EA5F56">
      <w:pPr>
        <w:spacing w:before="120" w:after="240" w:line="360" w:lineRule="auto"/>
        <w:contextualSpacing/>
        <w:rPr>
          <w:rFonts w:asciiTheme="minorHAnsi" w:hAnsiTheme="minorHAnsi"/>
          <w:sz w:val="20"/>
          <w:szCs w:val="20"/>
          <w:lang w:val="gl-ES"/>
        </w:rPr>
      </w:pPr>
    </w:p>
    <w:p w:rsidR="00EA5F56" w:rsidRDefault="00EA5F56">
      <w:pPr>
        <w:spacing w:before="120" w:after="240" w:line="360" w:lineRule="auto"/>
        <w:contextualSpacing/>
        <w:rPr>
          <w:rFonts w:asciiTheme="minorHAnsi" w:hAnsiTheme="minorHAnsi"/>
          <w:sz w:val="20"/>
          <w:szCs w:val="20"/>
          <w:lang w:val="gl-ES"/>
        </w:rPr>
      </w:pPr>
    </w:p>
    <w:p w:rsidR="00EA5F56" w:rsidRDefault="00EA5F56">
      <w:pPr>
        <w:spacing w:before="120" w:after="240" w:line="360" w:lineRule="auto"/>
        <w:contextualSpacing/>
        <w:rPr>
          <w:rFonts w:asciiTheme="minorHAnsi" w:hAnsiTheme="minorHAnsi"/>
          <w:sz w:val="20"/>
          <w:szCs w:val="20"/>
          <w:lang w:val="gl-ES"/>
        </w:rPr>
      </w:pPr>
    </w:p>
    <w:p w:rsidR="00EA5F56" w:rsidRDefault="00EA5F56">
      <w:pPr>
        <w:spacing w:before="120" w:after="240" w:line="360" w:lineRule="auto"/>
        <w:contextualSpacing/>
        <w:rPr>
          <w:rFonts w:asciiTheme="minorHAnsi" w:hAnsiTheme="minorHAnsi"/>
          <w:sz w:val="20"/>
          <w:szCs w:val="20"/>
          <w:lang w:val="gl-ES"/>
        </w:rPr>
      </w:pPr>
    </w:p>
    <w:p w:rsidR="00EA5F56" w:rsidRDefault="00EA5F56">
      <w:pPr>
        <w:spacing w:before="120" w:after="240" w:line="360" w:lineRule="auto"/>
        <w:contextualSpacing/>
        <w:rPr>
          <w:rFonts w:asciiTheme="minorHAnsi" w:hAnsiTheme="minorHAnsi"/>
          <w:sz w:val="20"/>
          <w:szCs w:val="20"/>
          <w:lang w:val="gl-ES"/>
        </w:rPr>
      </w:pPr>
    </w:p>
    <w:p w:rsidR="00EA5F56" w:rsidRDefault="00EA5F56">
      <w:pPr>
        <w:spacing w:before="120" w:after="240" w:line="360" w:lineRule="auto"/>
        <w:contextualSpacing/>
        <w:rPr>
          <w:rFonts w:asciiTheme="minorHAnsi" w:hAnsiTheme="minorHAnsi"/>
          <w:sz w:val="20"/>
          <w:szCs w:val="20"/>
          <w:lang w:val="gl-ES"/>
        </w:rPr>
      </w:pPr>
    </w:p>
    <w:p w:rsidR="00EA5F56" w:rsidRDefault="00EA5F56">
      <w:pPr>
        <w:spacing w:before="120" w:after="240" w:line="360" w:lineRule="auto"/>
        <w:contextualSpacing/>
        <w:rPr>
          <w:rFonts w:asciiTheme="minorHAnsi" w:hAnsiTheme="minorHAnsi"/>
          <w:sz w:val="20"/>
          <w:szCs w:val="20"/>
          <w:lang w:val="gl-ES"/>
        </w:rPr>
      </w:pPr>
    </w:p>
    <w:p w:rsidR="00EA5F56" w:rsidRDefault="00EA5F56">
      <w:pPr>
        <w:spacing w:before="120" w:after="240" w:line="360" w:lineRule="auto"/>
        <w:contextualSpacing/>
        <w:rPr>
          <w:rFonts w:asciiTheme="minorHAnsi" w:hAnsiTheme="minorHAnsi"/>
          <w:sz w:val="20"/>
          <w:szCs w:val="20"/>
          <w:lang w:val="gl-ES"/>
        </w:rPr>
      </w:pPr>
    </w:p>
    <w:p w:rsidR="00EA5F56" w:rsidRDefault="00EA5F56">
      <w:pPr>
        <w:spacing w:before="120" w:after="240" w:line="360" w:lineRule="auto"/>
        <w:contextualSpacing/>
        <w:rPr>
          <w:rFonts w:asciiTheme="minorHAnsi" w:hAnsiTheme="minorHAnsi"/>
          <w:sz w:val="20"/>
          <w:szCs w:val="20"/>
          <w:lang w:val="gl-ES"/>
        </w:rPr>
      </w:pPr>
    </w:p>
    <w:p w:rsidR="00EA5F56" w:rsidRDefault="00EA5F56">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3033B8">
      <w:pPr>
        <w:spacing w:before="120" w:after="240" w:line="360" w:lineRule="auto"/>
        <w:contextualSpacing/>
        <w:jc w:val="center"/>
        <w:rPr>
          <w:rFonts w:asciiTheme="minorHAnsi" w:hAnsiTheme="minorHAnsi"/>
          <w:b/>
          <w:sz w:val="20"/>
          <w:szCs w:val="20"/>
          <w:lang w:val="gl-ES"/>
        </w:rPr>
      </w:pPr>
      <w:r>
        <w:rPr>
          <w:rFonts w:asciiTheme="minorHAnsi" w:hAnsiTheme="minorHAnsi"/>
          <w:b/>
          <w:sz w:val="20"/>
          <w:szCs w:val="20"/>
          <w:lang w:val="gl-ES"/>
        </w:rPr>
        <w:lastRenderedPageBreak/>
        <w:t>ANEXO I</w:t>
      </w:r>
    </w:p>
    <w:p w:rsidR="008F22BE" w:rsidRDefault="003033B8">
      <w:pPr>
        <w:spacing w:after="0"/>
        <w:jc w:val="center"/>
        <w:rPr>
          <w:rFonts w:cs="Calibri-Bold"/>
          <w:b/>
          <w:bCs/>
          <w:color w:val="000000"/>
          <w:sz w:val="20"/>
          <w:szCs w:val="20"/>
          <w:lang w:val="gl-ES"/>
        </w:rPr>
      </w:pPr>
      <w:r>
        <w:rPr>
          <w:rFonts w:cs="Calibri-Bold"/>
          <w:b/>
          <w:bCs/>
          <w:color w:val="000000"/>
          <w:sz w:val="20"/>
          <w:szCs w:val="20"/>
          <w:lang w:val="gl-ES"/>
        </w:rPr>
        <w:t>CONTRATO DE PRESTACIÓN DE SERVIZO DE ATENCIÓN RESIDENCIAL NO CENTRO DE ATENCIÓN DE MAIORES DO CONCELLO DE</w:t>
      </w:r>
      <w:r w:rsidR="00270EB7">
        <w:rPr>
          <w:rFonts w:cs="Calibri-Bold"/>
          <w:b/>
          <w:bCs/>
          <w:color w:val="000000"/>
          <w:sz w:val="20"/>
          <w:szCs w:val="20"/>
          <w:lang w:val="gl-ES"/>
        </w:rPr>
        <w:t xml:space="preserve"> POL</w:t>
      </w:r>
    </w:p>
    <w:p w:rsidR="008F22BE" w:rsidRDefault="008F22BE">
      <w:pPr>
        <w:spacing w:after="0"/>
        <w:rPr>
          <w:rFonts w:cs="Calibri-Bold"/>
          <w:b/>
          <w:bCs/>
          <w:color w:val="000000"/>
          <w:sz w:val="20"/>
          <w:szCs w:val="20"/>
          <w:lang w:val="gl-ES"/>
        </w:rPr>
      </w:pPr>
    </w:p>
    <w:p w:rsidR="008F22BE" w:rsidRDefault="003033B8">
      <w:pPr>
        <w:spacing w:after="0"/>
        <w:rPr>
          <w:rFonts w:cs="Calibri-Bold"/>
          <w:b/>
          <w:bCs/>
          <w:color w:val="000000"/>
          <w:sz w:val="20"/>
          <w:szCs w:val="20"/>
          <w:lang w:val="gl-ES"/>
        </w:rPr>
      </w:pPr>
      <w:r>
        <w:rPr>
          <w:rFonts w:cs="Calibri-Bold"/>
          <w:b/>
          <w:bCs/>
          <w:color w:val="000000"/>
          <w:sz w:val="20"/>
          <w:szCs w:val="20"/>
          <w:lang w:val="gl-ES"/>
        </w:rPr>
        <w:t>REUNIDOS</w:t>
      </w:r>
    </w:p>
    <w:p w:rsidR="008F22BE" w:rsidRDefault="008F22BE">
      <w:pPr>
        <w:spacing w:after="0"/>
        <w:rPr>
          <w:rFonts w:cs="Calibri-Bold"/>
          <w:b/>
          <w:bCs/>
          <w:color w:val="000000"/>
          <w:sz w:val="20"/>
          <w:szCs w:val="20"/>
          <w:lang w:val="gl-ES"/>
        </w:rPr>
      </w:pPr>
    </w:p>
    <w:p w:rsidR="008F22BE" w:rsidRDefault="003033B8">
      <w:pPr>
        <w:tabs>
          <w:tab w:val="left" w:pos="142"/>
        </w:tabs>
        <w:spacing w:after="0" w:line="360" w:lineRule="auto"/>
        <w:rPr>
          <w:sz w:val="20"/>
          <w:szCs w:val="20"/>
          <w:lang w:val="gl-ES"/>
        </w:rPr>
      </w:pPr>
      <w:r>
        <w:rPr>
          <w:sz w:val="20"/>
          <w:szCs w:val="20"/>
          <w:lang w:val="gl-ES"/>
        </w:rPr>
        <w:t xml:space="preserve">Dunha parte, D/Dª ................................ e DNI ou NIE , en nome e representación da entidade ....................................como responsable do centro.......................sito en .............................. </w:t>
      </w:r>
    </w:p>
    <w:p w:rsidR="008F22BE" w:rsidRDefault="003033B8">
      <w:pPr>
        <w:spacing w:after="0" w:line="360" w:lineRule="auto"/>
        <w:rPr>
          <w:sz w:val="20"/>
          <w:szCs w:val="20"/>
          <w:lang w:val="gl-ES"/>
        </w:rPr>
      </w:pPr>
      <w:r>
        <w:rPr>
          <w:sz w:val="20"/>
          <w:szCs w:val="20"/>
          <w:lang w:val="gl-ES"/>
        </w:rPr>
        <w:t xml:space="preserve">Doutra, D/Dª ..............................................con DNI/NIF ou NIE e domicilio a efectos de notificación en ............................. </w:t>
      </w:r>
    </w:p>
    <w:p w:rsidR="008F22BE" w:rsidRDefault="003033B8">
      <w:pPr>
        <w:numPr>
          <w:ilvl w:val="0"/>
          <w:numId w:val="14"/>
        </w:numPr>
        <w:spacing w:after="0" w:line="360" w:lineRule="auto"/>
        <w:rPr>
          <w:color w:val="FF0000"/>
          <w:sz w:val="20"/>
          <w:szCs w:val="20"/>
          <w:lang w:val="gl-ES"/>
        </w:rPr>
      </w:pPr>
      <w:r>
        <w:rPr>
          <w:sz w:val="20"/>
          <w:szCs w:val="20"/>
          <w:lang w:val="gl-ES"/>
        </w:rPr>
        <w:t xml:space="preserve">En nome propio e como persoa usuaria, con plena capacidade de obrar e de obrigarse neste acto. </w:t>
      </w:r>
    </w:p>
    <w:p w:rsidR="008F22BE" w:rsidRDefault="003033B8">
      <w:pPr>
        <w:numPr>
          <w:ilvl w:val="0"/>
          <w:numId w:val="14"/>
        </w:numPr>
        <w:spacing w:after="0" w:line="360" w:lineRule="auto"/>
        <w:rPr>
          <w:sz w:val="20"/>
          <w:szCs w:val="20"/>
          <w:lang w:val="gl-ES"/>
        </w:rPr>
      </w:pPr>
      <w:r>
        <w:rPr>
          <w:sz w:val="20"/>
          <w:szCs w:val="20"/>
          <w:lang w:val="gl-ES"/>
        </w:rPr>
        <w:t>Como representante legal do /da usuaria D./Dª…………………….con DNI/NIF/NIE……………..segundo copia de sentencia xudicial que se achega ao presente documento.</w:t>
      </w:r>
    </w:p>
    <w:p w:rsidR="008F22BE" w:rsidRDefault="008F22BE">
      <w:pPr>
        <w:spacing w:after="0"/>
        <w:rPr>
          <w:rFonts w:cs="Calibri-Bold"/>
          <w:b/>
          <w:bCs/>
          <w:color w:val="000000"/>
          <w:sz w:val="20"/>
          <w:szCs w:val="20"/>
          <w:lang w:val="gl-ES"/>
        </w:rPr>
      </w:pPr>
    </w:p>
    <w:p w:rsidR="008F22BE" w:rsidRDefault="003033B8">
      <w:pPr>
        <w:spacing w:after="0" w:line="360" w:lineRule="auto"/>
        <w:rPr>
          <w:rFonts w:cs="Calibri"/>
          <w:color w:val="000000"/>
          <w:sz w:val="20"/>
          <w:szCs w:val="20"/>
          <w:lang w:val="gl-ES"/>
        </w:rPr>
      </w:pPr>
      <w:r>
        <w:rPr>
          <w:rFonts w:cs="Calibri"/>
          <w:color w:val="000000"/>
          <w:sz w:val="20"/>
          <w:szCs w:val="20"/>
          <w:lang w:val="gl-ES"/>
        </w:rPr>
        <w:t>Recoñecéndose ambas as partes capacidade legal, proceden á formalización do presente contrato de prestación do Servizo de Atención Residencial  e de común acordo</w:t>
      </w:r>
    </w:p>
    <w:p w:rsidR="008F22BE" w:rsidRDefault="008F22BE">
      <w:pPr>
        <w:spacing w:after="0" w:line="360" w:lineRule="auto"/>
        <w:rPr>
          <w:rFonts w:cs="Calibri"/>
          <w:color w:val="000000"/>
          <w:sz w:val="20"/>
          <w:szCs w:val="20"/>
          <w:lang w:val="gl-ES"/>
        </w:rPr>
      </w:pPr>
    </w:p>
    <w:p w:rsidR="008F22BE" w:rsidRDefault="003033B8">
      <w:pPr>
        <w:spacing w:after="0"/>
        <w:rPr>
          <w:rFonts w:cs="Calibri-Bold"/>
          <w:b/>
          <w:bCs/>
          <w:color w:val="000000"/>
          <w:sz w:val="20"/>
          <w:szCs w:val="20"/>
          <w:lang w:val="gl-ES"/>
        </w:rPr>
      </w:pPr>
      <w:r>
        <w:rPr>
          <w:rFonts w:cs="Calibri-Bold"/>
          <w:b/>
          <w:bCs/>
          <w:color w:val="000000"/>
          <w:sz w:val="20"/>
          <w:szCs w:val="20"/>
          <w:lang w:val="gl-ES"/>
        </w:rPr>
        <w:t>MANIFESTAN</w:t>
      </w:r>
    </w:p>
    <w:p w:rsidR="008F22BE" w:rsidRDefault="008F22BE">
      <w:pPr>
        <w:spacing w:after="0"/>
        <w:rPr>
          <w:rFonts w:cs="Calibri-Bold"/>
          <w:b/>
          <w:bCs/>
          <w:color w:val="000000"/>
          <w:sz w:val="20"/>
          <w:szCs w:val="20"/>
          <w:lang w:val="gl-ES"/>
        </w:rPr>
      </w:pPr>
    </w:p>
    <w:p w:rsidR="008F22BE" w:rsidRDefault="003033B8">
      <w:pPr>
        <w:tabs>
          <w:tab w:val="left" w:pos="142"/>
        </w:tabs>
        <w:spacing w:after="0" w:line="360" w:lineRule="auto"/>
        <w:rPr>
          <w:sz w:val="20"/>
          <w:szCs w:val="20"/>
          <w:lang w:val="gl-ES"/>
        </w:rPr>
      </w:pPr>
      <w:r>
        <w:rPr>
          <w:sz w:val="20"/>
          <w:szCs w:val="20"/>
          <w:lang w:val="gl-ES"/>
        </w:rPr>
        <w:t xml:space="preserve">Que o/a usuaria ou no seu caso o seu representante legal, coñece as instalacións e servizos que ofrece o centro, así como o Regulamento de Réxime Interno que regula o funcionamento do mesmo, copia do cal lle foi facilitada polo centro en </w:t>
      </w:r>
      <w:proofErr w:type="spellStart"/>
      <w:r>
        <w:rPr>
          <w:sz w:val="20"/>
          <w:szCs w:val="20"/>
          <w:lang w:val="gl-ES"/>
        </w:rPr>
        <w:t>data…………………………</w:t>
      </w:r>
      <w:proofErr w:type="spellEnd"/>
      <w:r>
        <w:rPr>
          <w:sz w:val="20"/>
          <w:szCs w:val="20"/>
          <w:lang w:val="gl-ES"/>
        </w:rPr>
        <w:t xml:space="preserve"> e recoñece ter no seu poder, estando obrigadas ambas partes ao cumprimento do mesmo.</w:t>
      </w:r>
    </w:p>
    <w:p w:rsidR="008F22BE" w:rsidRDefault="003033B8">
      <w:pPr>
        <w:spacing w:before="120" w:after="240" w:line="360" w:lineRule="auto"/>
        <w:contextualSpacing/>
        <w:rPr>
          <w:rFonts w:asciiTheme="minorHAnsi" w:hAnsiTheme="minorHAnsi" w:cs="Arial"/>
          <w:iCs/>
          <w:sz w:val="20"/>
          <w:szCs w:val="20"/>
          <w:lang w:val="gl-ES"/>
        </w:rPr>
      </w:pPr>
      <w:r>
        <w:rPr>
          <w:sz w:val="20"/>
          <w:szCs w:val="20"/>
          <w:lang w:val="gl-ES"/>
        </w:rPr>
        <w:t xml:space="preserve">Que o/a usuaria ou no seu caso o seu representante legal, coñece as </w:t>
      </w:r>
      <w:proofErr w:type="spellStart"/>
      <w:r>
        <w:rPr>
          <w:sz w:val="20"/>
          <w:szCs w:val="20"/>
          <w:lang w:val="gl-ES"/>
        </w:rPr>
        <w:t>aportacións</w:t>
      </w:r>
      <w:proofErr w:type="spellEnd"/>
      <w:r>
        <w:rPr>
          <w:sz w:val="20"/>
          <w:szCs w:val="20"/>
          <w:lang w:val="gl-ES"/>
        </w:rPr>
        <w:t xml:space="preserve"> económicas que debe satisfacer comprometéndose a aboar as mesmas, e que na presente data ascenden </w:t>
      </w:r>
      <w:proofErr w:type="spellStart"/>
      <w:r>
        <w:rPr>
          <w:sz w:val="20"/>
          <w:szCs w:val="20"/>
          <w:lang w:val="gl-ES"/>
        </w:rPr>
        <w:t>á……………</w:t>
      </w:r>
      <w:proofErr w:type="spellEnd"/>
      <w:r>
        <w:rPr>
          <w:sz w:val="20"/>
          <w:szCs w:val="20"/>
          <w:lang w:val="gl-ES"/>
        </w:rPr>
        <w:t xml:space="preserve">...€. Así mesmo coñece que ditas achegas serán revisadas segundo o establecido na </w:t>
      </w:r>
      <w:r>
        <w:rPr>
          <w:rFonts w:eastAsia="Times New Roman" w:cs="Arial"/>
          <w:i/>
          <w:sz w:val="20"/>
          <w:szCs w:val="20"/>
          <w:lang w:val="gl-ES" w:eastAsia="es-ES"/>
        </w:rPr>
        <w:t>Ordenanza</w:t>
      </w:r>
      <w:r>
        <w:rPr>
          <w:rFonts w:eastAsia="Times New Roman" w:cs="Arial"/>
          <w:sz w:val="20"/>
          <w:szCs w:val="20"/>
          <w:lang w:val="gl-ES" w:eastAsia="es-ES"/>
        </w:rPr>
        <w:t xml:space="preserve"> </w:t>
      </w:r>
      <w:r>
        <w:rPr>
          <w:rFonts w:eastAsia="Times New Roman" w:cs="Arial"/>
          <w:bCs/>
          <w:i/>
          <w:iCs/>
          <w:sz w:val="20"/>
          <w:szCs w:val="20"/>
          <w:lang w:val="gl-ES" w:eastAsia="es-ES"/>
        </w:rPr>
        <w:t>Reguladora do prezo público pola prestación do servizo de atención residencial no Centro de Atención a Persoas Maiores do Concello de</w:t>
      </w:r>
      <w:r w:rsidR="00270EB7">
        <w:rPr>
          <w:rFonts w:eastAsia="Times New Roman" w:cs="Arial"/>
          <w:bCs/>
          <w:i/>
          <w:iCs/>
          <w:sz w:val="20"/>
          <w:szCs w:val="20"/>
          <w:lang w:val="gl-ES" w:eastAsia="es-ES"/>
        </w:rPr>
        <w:t xml:space="preserve"> Pol.</w:t>
      </w:r>
    </w:p>
    <w:p w:rsidR="008F22BE" w:rsidRDefault="008F22BE">
      <w:pPr>
        <w:spacing w:after="0"/>
        <w:rPr>
          <w:sz w:val="20"/>
          <w:szCs w:val="20"/>
          <w:lang w:val="gl-ES"/>
        </w:rPr>
      </w:pPr>
    </w:p>
    <w:p w:rsidR="008F22BE" w:rsidRDefault="003033B8">
      <w:pPr>
        <w:spacing w:after="0" w:line="360" w:lineRule="auto"/>
        <w:rPr>
          <w:rFonts w:cs="Calibri-Bold"/>
          <w:b/>
          <w:bCs/>
          <w:color w:val="000000"/>
          <w:sz w:val="20"/>
          <w:szCs w:val="20"/>
          <w:lang w:val="gl-ES"/>
        </w:rPr>
      </w:pPr>
      <w:r>
        <w:rPr>
          <w:rFonts w:cs="Calibri"/>
          <w:color w:val="000000"/>
          <w:sz w:val="20"/>
          <w:szCs w:val="20"/>
          <w:lang w:val="gl-ES"/>
        </w:rPr>
        <w:t xml:space="preserve">Que tendo en conta o anterior, mediante o presente contrato establecen e formalizan os seguintes </w:t>
      </w:r>
      <w:r>
        <w:rPr>
          <w:rFonts w:cs="Calibri-Bold"/>
          <w:b/>
          <w:bCs/>
          <w:color w:val="000000"/>
          <w:sz w:val="20"/>
          <w:szCs w:val="20"/>
          <w:lang w:val="gl-ES"/>
        </w:rPr>
        <w:t>ACORDOS:</w:t>
      </w:r>
    </w:p>
    <w:p w:rsidR="008F22BE" w:rsidRDefault="008F22BE">
      <w:pPr>
        <w:spacing w:after="0" w:line="360" w:lineRule="auto"/>
        <w:rPr>
          <w:rFonts w:cs="Calibri-Bold"/>
          <w:b/>
          <w:bCs/>
          <w:color w:val="000000"/>
          <w:sz w:val="20"/>
          <w:szCs w:val="20"/>
          <w:lang w:val="gl-ES"/>
        </w:rPr>
      </w:pPr>
    </w:p>
    <w:p w:rsidR="008F22BE" w:rsidRDefault="003033B8">
      <w:pPr>
        <w:spacing w:after="0" w:line="360" w:lineRule="auto"/>
        <w:rPr>
          <w:rFonts w:cs="Calibri"/>
          <w:color w:val="000000"/>
          <w:sz w:val="20"/>
          <w:szCs w:val="20"/>
          <w:lang w:val="gl-ES"/>
        </w:rPr>
      </w:pPr>
      <w:r>
        <w:rPr>
          <w:rFonts w:cs="Calibri-Bold"/>
          <w:b/>
          <w:bCs/>
          <w:color w:val="000000"/>
          <w:sz w:val="20"/>
          <w:szCs w:val="20"/>
          <w:lang w:val="gl-ES"/>
        </w:rPr>
        <w:t xml:space="preserve">PRIMEIRO.- </w:t>
      </w:r>
      <w:r>
        <w:rPr>
          <w:rFonts w:cs="Calibri-Italic"/>
          <w:i/>
          <w:iCs/>
          <w:color w:val="000000"/>
          <w:sz w:val="20"/>
          <w:szCs w:val="20"/>
          <w:lang w:val="gl-ES"/>
        </w:rPr>
        <w:t xml:space="preserve">A persoa usuaria // representante legal </w:t>
      </w:r>
      <w:r>
        <w:rPr>
          <w:rFonts w:cs="Calibri"/>
          <w:color w:val="000000"/>
          <w:sz w:val="20"/>
          <w:szCs w:val="20"/>
          <w:lang w:val="gl-ES"/>
        </w:rPr>
        <w:t xml:space="preserve">acepta o Servizo asignado, segundo a resolución ou Acordo de data …………………….., polo Concello de </w:t>
      </w:r>
      <w:r w:rsidR="00270EB7">
        <w:rPr>
          <w:rFonts w:cs="Calibri"/>
          <w:color w:val="000000"/>
          <w:sz w:val="20"/>
          <w:szCs w:val="20"/>
          <w:lang w:val="gl-ES"/>
        </w:rPr>
        <w:t>Pol.</w:t>
      </w:r>
      <w:r>
        <w:rPr>
          <w:rFonts w:cs="Calibri"/>
          <w:color w:val="000000"/>
          <w:sz w:val="20"/>
          <w:szCs w:val="20"/>
          <w:lang w:val="gl-ES"/>
        </w:rPr>
        <w:t xml:space="preserve"> </w:t>
      </w:r>
    </w:p>
    <w:p w:rsidR="008F22BE" w:rsidRDefault="003033B8">
      <w:pPr>
        <w:spacing w:after="0" w:line="360" w:lineRule="auto"/>
        <w:rPr>
          <w:rFonts w:cs="Calibri"/>
          <w:color w:val="000000"/>
          <w:sz w:val="20"/>
          <w:szCs w:val="20"/>
          <w:lang w:val="gl-ES"/>
        </w:rPr>
      </w:pPr>
      <w:r>
        <w:rPr>
          <w:rFonts w:cs="Calibri"/>
          <w:color w:val="000000"/>
          <w:sz w:val="20"/>
          <w:szCs w:val="20"/>
          <w:lang w:val="gl-ES"/>
        </w:rPr>
        <w:t>A ocupación efectiva da praza prodúcese na presente data e con carácter</w:t>
      </w:r>
    </w:p>
    <w:p w:rsidR="008F22BE" w:rsidRDefault="003033B8">
      <w:pPr>
        <w:numPr>
          <w:ilvl w:val="0"/>
          <w:numId w:val="15"/>
        </w:numPr>
        <w:spacing w:after="0" w:line="360" w:lineRule="auto"/>
        <w:rPr>
          <w:rFonts w:cs="Calibri"/>
          <w:color w:val="000000"/>
          <w:sz w:val="20"/>
          <w:szCs w:val="20"/>
          <w:lang w:val="gl-ES"/>
        </w:rPr>
      </w:pPr>
      <w:r>
        <w:rPr>
          <w:rFonts w:cs="Calibri"/>
          <w:color w:val="000000"/>
          <w:sz w:val="20"/>
          <w:szCs w:val="20"/>
          <w:lang w:val="gl-ES"/>
        </w:rPr>
        <w:t>Indefinido, mediante modalidade ordinaria</w:t>
      </w:r>
    </w:p>
    <w:p w:rsidR="008F22BE" w:rsidRDefault="003033B8">
      <w:pPr>
        <w:numPr>
          <w:ilvl w:val="0"/>
          <w:numId w:val="15"/>
        </w:numPr>
        <w:spacing w:after="0" w:line="360" w:lineRule="auto"/>
        <w:rPr>
          <w:rFonts w:cs="Calibri"/>
          <w:color w:val="000000"/>
          <w:sz w:val="20"/>
          <w:szCs w:val="20"/>
          <w:lang w:val="gl-ES"/>
        </w:rPr>
      </w:pPr>
      <w:r>
        <w:rPr>
          <w:rFonts w:cs="Calibri"/>
          <w:color w:val="000000"/>
          <w:sz w:val="20"/>
          <w:szCs w:val="20"/>
          <w:lang w:val="gl-ES"/>
        </w:rPr>
        <w:t xml:space="preserve">Temporal ata a </w:t>
      </w:r>
      <w:proofErr w:type="spellStart"/>
      <w:r>
        <w:rPr>
          <w:rFonts w:cs="Calibri"/>
          <w:color w:val="000000"/>
          <w:sz w:val="20"/>
          <w:szCs w:val="20"/>
          <w:lang w:val="gl-ES"/>
        </w:rPr>
        <w:t>data…………</w:t>
      </w:r>
      <w:proofErr w:type="spellEnd"/>
      <w:r>
        <w:rPr>
          <w:rFonts w:cs="Calibri"/>
          <w:color w:val="000000"/>
          <w:sz w:val="20"/>
          <w:szCs w:val="20"/>
          <w:lang w:val="gl-ES"/>
        </w:rPr>
        <w:t>., mediante modalidade Excepcional.</w:t>
      </w:r>
    </w:p>
    <w:p w:rsidR="008F22BE" w:rsidRDefault="003033B8">
      <w:pPr>
        <w:spacing w:after="0" w:line="360" w:lineRule="auto"/>
        <w:rPr>
          <w:rFonts w:cs="Calibri"/>
          <w:color w:val="000000"/>
          <w:sz w:val="20"/>
          <w:szCs w:val="20"/>
          <w:lang w:val="gl-ES"/>
        </w:rPr>
      </w:pPr>
      <w:r>
        <w:rPr>
          <w:rFonts w:cs="Calibri"/>
          <w:color w:val="000000"/>
          <w:sz w:val="20"/>
          <w:szCs w:val="20"/>
          <w:lang w:val="gl-ES"/>
        </w:rPr>
        <w:t>No caso de que a ocupación efectiva da praza sexa mediante Modalidade Ordinaria, e se estableza por un período indefinido de tempo, establécese un período de adaptación e observación que terá unha duración de 30 días. Durante este período as partes poderán resolver unilateralmente o contrato.</w:t>
      </w:r>
    </w:p>
    <w:p w:rsidR="008F22BE" w:rsidRDefault="008F22BE">
      <w:pPr>
        <w:spacing w:after="0" w:line="360" w:lineRule="auto"/>
        <w:rPr>
          <w:rFonts w:cs="Calibri"/>
          <w:color w:val="FF0000"/>
          <w:sz w:val="20"/>
          <w:szCs w:val="20"/>
          <w:lang w:val="gl-ES"/>
        </w:rPr>
      </w:pPr>
    </w:p>
    <w:p w:rsidR="008F22BE" w:rsidRDefault="003033B8">
      <w:pPr>
        <w:spacing w:after="0" w:line="360" w:lineRule="auto"/>
        <w:rPr>
          <w:rFonts w:cs="Calibri"/>
          <w:color w:val="000000"/>
          <w:sz w:val="20"/>
          <w:szCs w:val="20"/>
          <w:lang w:val="gl-ES"/>
        </w:rPr>
      </w:pPr>
      <w:r>
        <w:rPr>
          <w:rFonts w:cs="Calibri-Bold"/>
          <w:b/>
          <w:bCs/>
          <w:color w:val="000000"/>
          <w:sz w:val="20"/>
          <w:szCs w:val="20"/>
          <w:lang w:val="gl-ES"/>
        </w:rPr>
        <w:lastRenderedPageBreak/>
        <w:t xml:space="preserve">SEGUNDO.- </w:t>
      </w:r>
      <w:r>
        <w:rPr>
          <w:rFonts w:cs="Calibri"/>
          <w:color w:val="000000"/>
          <w:sz w:val="20"/>
          <w:szCs w:val="20"/>
          <w:lang w:val="gl-ES"/>
        </w:rPr>
        <w:t>O Servizo de Atención Residencial prestará os seguintes servizos básicos de:</w:t>
      </w:r>
    </w:p>
    <w:p w:rsidR="008F22BE" w:rsidRDefault="003033B8">
      <w:pPr>
        <w:pStyle w:val="Prrafodelista"/>
        <w:numPr>
          <w:ilvl w:val="0"/>
          <w:numId w:val="18"/>
        </w:numPr>
        <w:spacing w:after="0" w:line="360" w:lineRule="auto"/>
        <w:rPr>
          <w:rFonts w:cs="Calibri"/>
          <w:color w:val="000000"/>
          <w:sz w:val="20"/>
          <w:szCs w:val="20"/>
          <w:lang w:val="gl-ES"/>
        </w:rPr>
      </w:pPr>
      <w:r>
        <w:rPr>
          <w:rFonts w:cs="Calibri"/>
          <w:color w:val="000000"/>
          <w:sz w:val="20"/>
          <w:szCs w:val="20"/>
          <w:lang w:val="gl-ES"/>
        </w:rPr>
        <w:t>Aloxamento.</w:t>
      </w:r>
    </w:p>
    <w:p w:rsidR="008F22BE" w:rsidRDefault="003033B8">
      <w:pPr>
        <w:pStyle w:val="Prrafodelista"/>
        <w:numPr>
          <w:ilvl w:val="0"/>
          <w:numId w:val="18"/>
        </w:numPr>
        <w:spacing w:after="0" w:line="360" w:lineRule="auto"/>
        <w:rPr>
          <w:rFonts w:cs="Calibri"/>
          <w:color w:val="000000"/>
          <w:sz w:val="20"/>
          <w:szCs w:val="20"/>
          <w:lang w:val="gl-ES"/>
        </w:rPr>
      </w:pPr>
      <w:r>
        <w:rPr>
          <w:rFonts w:cs="Calibri"/>
          <w:color w:val="000000"/>
          <w:sz w:val="20"/>
          <w:szCs w:val="20"/>
          <w:lang w:val="gl-ES"/>
        </w:rPr>
        <w:t>Manutención e dietas.</w:t>
      </w:r>
    </w:p>
    <w:p w:rsidR="008F22BE" w:rsidRDefault="003033B8">
      <w:pPr>
        <w:pStyle w:val="Prrafodelista"/>
        <w:numPr>
          <w:ilvl w:val="0"/>
          <w:numId w:val="18"/>
        </w:numPr>
        <w:spacing w:after="0" w:line="360" w:lineRule="auto"/>
        <w:rPr>
          <w:rFonts w:cs="Calibri"/>
          <w:color w:val="000000"/>
          <w:sz w:val="20"/>
          <w:szCs w:val="20"/>
          <w:lang w:val="gl-ES"/>
        </w:rPr>
      </w:pPr>
      <w:r>
        <w:rPr>
          <w:rFonts w:cs="Calibri"/>
          <w:color w:val="000000"/>
          <w:sz w:val="20"/>
          <w:szCs w:val="20"/>
          <w:lang w:val="gl-ES"/>
        </w:rPr>
        <w:t>Limpeza e mantemento das instalacións.</w:t>
      </w:r>
    </w:p>
    <w:p w:rsidR="008F22BE" w:rsidRDefault="003033B8">
      <w:pPr>
        <w:pStyle w:val="Prrafodelista"/>
        <w:numPr>
          <w:ilvl w:val="0"/>
          <w:numId w:val="18"/>
        </w:numPr>
        <w:spacing w:after="0" w:line="360" w:lineRule="auto"/>
        <w:rPr>
          <w:rFonts w:cs="Calibri"/>
          <w:color w:val="000000"/>
          <w:sz w:val="20"/>
          <w:szCs w:val="20"/>
          <w:lang w:val="gl-ES"/>
        </w:rPr>
      </w:pPr>
      <w:r>
        <w:rPr>
          <w:rFonts w:cs="Calibri"/>
          <w:color w:val="000000"/>
          <w:sz w:val="20"/>
          <w:szCs w:val="20"/>
          <w:lang w:val="gl-ES"/>
        </w:rPr>
        <w:t>Lavandería e xestión da roupa.</w:t>
      </w:r>
    </w:p>
    <w:p w:rsidR="008F22BE" w:rsidRDefault="003033B8">
      <w:pPr>
        <w:pStyle w:val="Prrafodelista"/>
        <w:numPr>
          <w:ilvl w:val="0"/>
          <w:numId w:val="18"/>
        </w:numPr>
        <w:spacing w:after="0" w:line="360" w:lineRule="auto"/>
        <w:rPr>
          <w:rFonts w:cs="Calibri"/>
          <w:color w:val="000000"/>
          <w:sz w:val="20"/>
          <w:szCs w:val="20"/>
          <w:lang w:val="gl-ES"/>
        </w:rPr>
      </w:pPr>
      <w:r>
        <w:rPr>
          <w:rFonts w:cs="Calibri"/>
          <w:color w:val="000000"/>
          <w:sz w:val="20"/>
          <w:szCs w:val="20"/>
          <w:lang w:val="gl-ES"/>
        </w:rPr>
        <w:t>Servizos de valoración, seguimento e avaliación.</w:t>
      </w:r>
    </w:p>
    <w:p w:rsidR="008F22BE" w:rsidRDefault="003033B8">
      <w:pPr>
        <w:pStyle w:val="Prrafodelista"/>
        <w:numPr>
          <w:ilvl w:val="0"/>
          <w:numId w:val="18"/>
        </w:numPr>
        <w:spacing w:after="0" w:line="360" w:lineRule="auto"/>
        <w:rPr>
          <w:rFonts w:cs="Calibri"/>
          <w:color w:val="000000"/>
          <w:sz w:val="20"/>
          <w:szCs w:val="20"/>
          <w:lang w:val="gl-ES"/>
        </w:rPr>
      </w:pPr>
      <w:r>
        <w:rPr>
          <w:rFonts w:cs="Calibri"/>
          <w:color w:val="000000"/>
          <w:sz w:val="20"/>
          <w:szCs w:val="20"/>
          <w:lang w:val="gl-ES"/>
        </w:rPr>
        <w:t>Apoio nas actividades da vida diaria.</w:t>
      </w:r>
    </w:p>
    <w:p w:rsidR="008F22BE" w:rsidRDefault="003033B8">
      <w:pPr>
        <w:pStyle w:val="Prrafodelista"/>
        <w:numPr>
          <w:ilvl w:val="0"/>
          <w:numId w:val="18"/>
        </w:numPr>
        <w:spacing w:after="0" w:line="360" w:lineRule="auto"/>
        <w:rPr>
          <w:rFonts w:cs="Calibri"/>
          <w:color w:val="000000"/>
          <w:sz w:val="20"/>
          <w:szCs w:val="20"/>
          <w:lang w:val="gl-ES"/>
        </w:rPr>
      </w:pPr>
      <w:r>
        <w:rPr>
          <w:rFonts w:cs="Calibri"/>
          <w:color w:val="000000"/>
          <w:sz w:val="20"/>
          <w:szCs w:val="20"/>
          <w:lang w:val="gl-ES"/>
        </w:rPr>
        <w:t>Atención sanitaria preventiva.</w:t>
      </w:r>
    </w:p>
    <w:p w:rsidR="008F22BE" w:rsidRDefault="003033B8">
      <w:pPr>
        <w:pStyle w:val="Prrafodelista"/>
        <w:numPr>
          <w:ilvl w:val="0"/>
          <w:numId w:val="18"/>
        </w:numPr>
        <w:spacing w:after="0" w:line="360" w:lineRule="auto"/>
        <w:rPr>
          <w:rFonts w:cs="Calibri"/>
          <w:color w:val="000000"/>
          <w:sz w:val="20"/>
          <w:szCs w:val="20"/>
          <w:lang w:val="gl-ES"/>
        </w:rPr>
      </w:pPr>
      <w:r>
        <w:rPr>
          <w:rFonts w:cs="Calibri"/>
          <w:color w:val="000000"/>
          <w:sz w:val="20"/>
          <w:szCs w:val="20"/>
          <w:lang w:val="gl-ES"/>
        </w:rPr>
        <w:t>Rehabilitación funcional.</w:t>
      </w:r>
    </w:p>
    <w:p w:rsidR="008F22BE" w:rsidRDefault="003033B8">
      <w:pPr>
        <w:pStyle w:val="Prrafodelista"/>
        <w:numPr>
          <w:ilvl w:val="0"/>
          <w:numId w:val="18"/>
        </w:numPr>
        <w:spacing w:after="0" w:line="360" w:lineRule="auto"/>
        <w:rPr>
          <w:rFonts w:cs="Calibri"/>
          <w:color w:val="000000"/>
          <w:sz w:val="20"/>
          <w:szCs w:val="20"/>
          <w:lang w:val="gl-ES"/>
        </w:rPr>
      </w:pPr>
      <w:r>
        <w:rPr>
          <w:rFonts w:cs="Calibri"/>
          <w:color w:val="000000"/>
          <w:sz w:val="20"/>
          <w:szCs w:val="20"/>
          <w:lang w:val="gl-ES"/>
        </w:rPr>
        <w:t>Estimulación cognitiva.</w:t>
      </w:r>
    </w:p>
    <w:p w:rsidR="008F22BE" w:rsidRDefault="003033B8">
      <w:pPr>
        <w:spacing w:after="0" w:line="360" w:lineRule="auto"/>
        <w:rPr>
          <w:rFonts w:cs="Calibri"/>
          <w:color w:val="000000"/>
          <w:sz w:val="20"/>
          <w:szCs w:val="20"/>
          <w:lang w:val="gl-ES"/>
        </w:rPr>
      </w:pPr>
      <w:r>
        <w:rPr>
          <w:rFonts w:cs="Calibri"/>
          <w:color w:val="000000"/>
          <w:sz w:val="20"/>
          <w:szCs w:val="20"/>
          <w:lang w:val="gl-ES"/>
        </w:rPr>
        <w:t>Os servizos adicionais ou complementarios non recollidos nos puntos anteriores e que se presten polo centro, serán a cargo da persoa usuaria e serán liquidados adicionalmente.</w:t>
      </w:r>
    </w:p>
    <w:p w:rsidR="008F22BE" w:rsidRDefault="008F22BE">
      <w:pPr>
        <w:spacing w:after="0" w:line="360" w:lineRule="auto"/>
        <w:rPr>
          <w:rFonts w:cs="Calibri-Bold"/>
          <w:b/>
          <w:bCs/>
          <w:color w:val="000000"/>
          <w:sz w:val="20"/>
          <w:szCs w:val="20"/>
          <w:lang w:val="gl-ES"/>
        </w:rPr>
      </w:pPr>
    </w:p>
    <w:p w:rsidR="008F22BE" w:rsidRDefault="003033B8">
      <w:pPr>
        <w:spacing w:after="0" w:line="360" w:lineRule="auto"/>
        <w:rPr>
          <w:rFonts w:cs="Calibri"/>
          <w:sz w:val="20"/>
          <w:szCs w:val="20"/>
          <w:lang w:val="gl-ES"/>
        </w:rPr>
      </w:pPr>
      <w:r>
        <w:rPr>
          <w:rFonts w:cs="Calibri-Bold"/>
          <w:b/>
          <w:bCs/>
          <w:color w:val="000000"/>
          <w:sz w:val="20"/>
          <w:szCs w:val="20"/>
          <w:lang w:val="gl-ES"/>
        </w:rPr>
        <w:t xml:space="preserve">TERCEIRO.- </w:t>
      </w:r>
      <w:r>
        <w:rPr>
          <w:rFonts w:cs="Calibri"/>
          <w:color w:val="000000"/>
          <w:sz w:val="20"/>
          <w:szCs w:val="20"/>
          <w:lang w:val="gl-ES"/>
        </w:rPr>
        <w:t xml:space="preserve">A achega económica será conforme ao estipulado para as condicións específicas da persoa usuaria </w:t>
      </w:r>
      <w:r>
        <w:rPr>
          <w:rFonts w:cs="Calibri"/>
          <w:sz w:val="20"/>
          <w:szCs w:val="20"/>
          <w:lang w:val="gl-ES"/>
        </w:rPr>
        <w:t xml:space="preserve">na </w:t>
      </w:r>
      <w:r>
        <w:rPr>
          <w:rStyle w:val="Destacado"/>
          <w:rFonts w:cs="Arial"/>
          <w:sz w:val="20"/>
          <w:szCs w:val="20"/>
          <w:lang w:val="gl-ES"/>
        </w:rPr>
        <w:t>Ordenanza Reguladora do prezo público pola prestación do servizo de atención residencial no Centro de Atención a Persoas Maiores do Concello de</w:t>
      </w:r>
      <w:r w:rsidR="007F4554">
        <w:rPr>
          <w:rStyle w:val="Destacado"/>
          <w:rFonts w:cs="Arial"/>
          <w:sz w:val="20"/>
          <w:szCs w:val="20"/>
          <w:lang w:val="gl-ES"/>
        </w:rPr>
        <w:t xml:space="preserve"> Pol</w:t>
      </w:r>
      <w:r>
        <w:rPr>
          <w:rFonts w:cs="Calibri"/>
          <w:sz w:val="20"/>
          <w:szCs w:val="20"/>
          <w:lang w:val="gl-ES"/>
        </w:rPr>
        <w:t>. As contías a aboar serán satisfeitas pola persoa usuaria, nos 10 primeiros días naturais seguintes á emisión da liquidación correspondente.</w:t>
      </w:r>
    </w:p>
    <w:p w:rsidR="008F22BE" w:rsidRDefault="003033B8">
      <w:pPr>
        <w:spacing w:after="0" w:line="360" w:lineRule="auto"/>
        <w:rPr>
          <w:rFonts w:cs="Calibri"/>
          <w:sz w:val="20"/>
          <w:szCs w:val="20"/>
          <w:lang w:val="gl-ES"/>
        </w:rPr>
      </w:pPr>
      <w:r>
        <w:rPr>
          <w:rFonts w:cs="Calibri"/>
          <w:sz w:val="20"/>
          <w:szCs w:val="20"/>
          <w:lang w:val="gl-ES"/>
        </w:rPr>
        <w:t>O Concello emitirá unha liquidación mensual para os pagos dos servizos efectuados que conterá, cando menos, os seguintes elementos:  Identificación da administración que presta o servizo; identificación da persoa usuaria; natureza de ingreso e normativa de aplicación; elementos que configuran a débeda e cantidade que se debe ingresar, as circunstancias de actualización do importe, método de actualización e data en que terá efecto, forma lugar e prazos nos que se deberá facer efectivo o ingreso e os medios de impugnación que proceda indicando os prazos e os órganos ante os que se deben interpoñer.</w:t>
      </w:r>
    </w:p>
    <w:p w:rsidR="008F22BE" w:rsidRDefault="003033B8">
      <w:pPr>
        <w:spacing w:after="0" w:line="360" w:lineRule="auto"/>
        <w:rPr>
          <w:rFonts w:cs="Calibri"/>
          <w:i/>
          <w:sz w:val="20"/>
          <w:szCs w:val="20"/>
          <w:lang w:val="gl-ES"/>
        </w:rPr>
      </w:pPr>
      <w:r>
        <w:rPr>
          <w:rFonts w:cs="Calibri"/>
          <w:sz w:val="20"/>
          <w:szCs w:val="20"/>
          <w:lang w:val="gl-ES"/>
        </w:rPr>
        <w:t xml:space="preserve">As persoas usuarias obrigadas ao pagamento poderán domiciliar os mesmos, asinando o documento </w:t>
      </w:r>
      <w:r>
        <w:rPr>
          <w:rFonts w:cs="Calibri"/>
          <w:i/>
          <w:sz w:val="20"/>
          <w:szCs w:val="20"/>
          <w:lang w:val="gl-ES"/>
        </w:rPr>
        <w:t xml:space="preserve">Informatización dos datos bancarios e autorización para o cobro dos servizos (Anexo I do Contrato) </w:t>
      </w:r>
    </w:p>
    <w:p w:rsidR="008F22BE" w:rsidRDefault="003033B8">
      <w:pPr>
        <w:spacing w:after="0" w:line="360" w:lineRule="auto"/>
        <w:rPr>
          <w:rFonts w:cs="Calibri"/>
          <w:i/>
          <w:sz w:val="20"/>
          <w:szCs w:val="20"/>
          <w:lang w:val="gl-ES"/>
        </w:rPr>
      </w:pPr>
      <w:r>
        <w:rPr>
          <w:rFonts w:eastAsia="Times New Roman" w:cs="Arial"/>
          <w:sz w:val="20"/>
          <w:szCs w:val="20"/>
          <w:lang w:eastAsia="es-ES"/>
        </w:rPr>
        <w:t xml:space="preserve">Así </w:t>
      </w:r>
      <w:proofErr w:type="spellStart"/>
      <w:proofErr w:type="gramStart"/>
      <w:r>
        <w:rPr>
          <w:rFonts w:eastAsia="Times New Roman" w:cs="Arial"/>
          <w:sz w:val="20"/>
          <w:szCs w:val="20"/>
          <w:lang w:eastAsia="es-ES"/>
        </w:rPr>
        <w:t>mesmo</w:t>
      </w:r>
      <w:proofErr w:type="spellEnd"/>
      <w:r>
        <w:rPr>
          <w:rFonts w:eastAsia="Times New Roman" w:cs="Arial"/>
          <w:sz w:val="20"/>
          <w:szCs w:val="20"/>
          <w:lang w:eastAsia="es-ES"/>
        </w:rPr>
        <w:t xml:space="preserve"> ,as</w:t>
      </w:r>
      <w:proofErr w:type="gramEnd"/>
      <w:r>
        <w:rPr>
          <w:rFonts w:eastAsia="Times New Roman" w:cs="Arial"/>
          <w:sz w:val="20"/>
          <w:szCs w:val="20"/>
          <w:lang w:eastAsia="es-ES"/>
        </w:rPr>
        <w:t xml:space="preserve"> </w:t>
      </w:r>
      <w:proofErr w:type="spellStart"/>
      <w:r>
        <w:rPr>
          <w:rFonts w:eastAsia="Times New Roman" w:cs="Arial"/>
          <w:sz w:val="20"/>
          <w:szCs w:val="20"/>
          <w:lang w:eastAsia="es-ES"/>
        </w:rPr>
        <w:t>persoas</w:t>
      </w:r>
      <w:proofErr w:type="spellEnd"/>
      <w:r>
        <w:rPr>
          <w:rFonts w:eastAsia="Times New Roman" w:cs="Arial"/>
          <w:sz w:val="20"/>
          <w:szCs w:val="20"/>
          <w:lang w:eastAsia="es-ES"/>
        </w:rPr>
        <w:t xml:space="preserve"> usuarias </w:t>
      </w:r>
      <w:proofErr w:type="spellStart"/>
      <w:r>
        <w:rPr>
          <w:rFonts w:eastAsia="Times New Roman" w:cs="Arial"/>
          <w:sz w:val="20"/>
          <w:szCs w:val="20"/>
          <w:lang w:eastAsia="es-ES"/>
        </w:rPr>
        <w:t>na</w:t>
      </w:r>
      <w:proofErr w:type="spellEnd"/>
      <w:r>
        <w:rPr>
          <w:rFonts w:eastAsia="Times New Roman" w:cs="Arial"/>
          <w:sz w:val="20"/>
          <w:szCs w:val="20"/>
          <w:lang w:eastAsia="es-ES"/>
        </w:rPr>
        <w:t xml:space="preserve"> </w:t>
      </w:r>
      <w:proofErr w:type="spellStart"/>
      <w:r>
        <w:rPr>
          <w:rFonts w:eastAsia="Times New Roman" w:cs="Arial"/>
          <w:sz w:val="20"/>
          <w:szCs w:val="20"/>
          <w:lang w:eastAsia="es-ES"/>
        </w:rPr>
        <w:t>modalidade</w:t>
      </w:r>
      <w:proofErr w:type="spellEnd"/>
      <w:r>
        <w:rPr>
          <w:rFonts w:eastAsia="Times New Roman" w:cs="Arial"/>
          <w:sz w:val="20"/>
          <w:szCs w:val="20"/>
          <w:lang w:eastAsia="es-ES"/>
        </w:rPr>
        <w:t xml:space="preserve"> excepcional </w:t>
      </w:r>
      <w:proofErr w:type="spellStart"/>
      <w:r>
        <w:rPr>
          <w:rFonts w:eastAsia="Times New Roman" w:cs="Arial"/>
          <w:sz w:val="20"/>
          <w:szCs w:val="20"/>
          <w:lang w:eastAsia="es-ES"/>
        </w:rPr>
        <w:t>obrigadas</w:t>
      </w:r>
      <w:proofErr w:type="spellEnd"/>
      <w:r>
        <w:rPr>
          <w:rFonts w:eastAsia="Times New Roman" w:cs="Arial"/>
          <w:sz w:val="20"/>
          <w:szCs w:val="20"/>
          <w:lang w:eastAsia="es-ES"/>
        </w:rPr>
        <w:t xml:space="preserve"> </w:t>
      </w:r>
      <w:proofErr w:type="spellStart"/>
      <w:r>
        <w:rPr>
          <w:rFonts w:eastAsia="Times New Roman" w:cs="Arial"/>
          <w:sz w:val="20"/>
          <w:szCs w:val="20"/>
          <w:lang w:eastAsia="es-ES"/>
        </w:rPr>
        <w:t>ao</w:t>
      </w:r>
      <w:proofErr w:type="spellEnd"/>
      <w:r>
        <w:rPr>
          <w:rFonts w:eastAsia="Times New Roman" w:cs="Arial"/>
          <w:sz w:val="20"/>
          <w:szCs w:val="20"/>
          <w:lang w:eastAsia="es-ES"/>
        </w:rPr>
        <w:t xml:space="preserve"> pagamento, </w:t>
      </w:r>
      <w:proofErr w:type="spellStart"/>
      <w:r>
        <w:rPr>
          <w:rFonts w:eastAsia="Times New Roman" w:cs="Arial"/>
          <w:sz w:val="20"/>
          <w:szCs w:val="20"/>
          <w:lang w:eastAsia="es-ES"/>
        </w:rPr>
        <w:t>poderán</w:t>
      </w:r>
      <w:proofErr w:type="spellEnd"/>
      <w:r>
        <w:rPr>
          <w:rFonts w:eastAsia="Times New Roman" w:cs="Arial"/>
          <w:sz w:val="20"/>
          <w:szCs w:val="20"/>
          <w:lang w:eastAsia="es-ES"/>
        </w:rPr>
        <w:t xml:space="preserve"> domiciliar os pagamentos  </w:t>
      </w:r>
      <w:proofErr w:type="spellStart"/>
      <w:r>
        <w:rPr>
          <w:rFonts w:eastAsia="Times New Roman" w:cs="Arial"/>
          <w:sz w:val="20"/>
          <w:szCs w:val="20"/>
          <w:lang w:eastAsia="es-ES"/>
        </w:rPr>
        <w:t>ou</w:t>
      </w:r>
      <w:proofErr w:type="spellEnd"/>
      <w:r>
        <w:rPr>
          <w:rFonts w:eastAsia="Times New Roman" w:cs="Arial"/>
          <w:sz w:val="20"/>
          <w:szCs w:val="20"/>
          <w:lang w:eastAsia="es-ES"/>
        </w:rPr>
        <w:t xml:space="preserve"> realizar o ingreso </w:t>
      </w:r>
      <w:proofErr w:type="spellStart"/>
      <w:r>
        <w:rPr>
          <w:rFonts w:eastAsia="Times New Roman" w:cs="Arial"/>
          <w:sz w:val="20"/>
          <w:szCs w:val="20"/>
          <w:lang w:eastAsia="es-ES"/>
        </w:rPr>
        <w:t>na</w:t>
      </w:r>
      <w:proofErr w:type="spellEnd"/>
      <w:r>
        <w:rPr>
          <w:rFonts w:eastAsia="Times New Roman" w:cs="Arial"/>
          <w:sz w:val="20"/>
          <w:szCs w:val="20"/>
          <w:lang w:eastAsia="es-ES"/>
        </w:rPr>
        <w:t xml:space="preserve"> </w:t>
      </w:r>
      <w:proofErr w:type="spellStart"/>
      <w:r>
        <w:rPr>
          <w:rFonts w:eastAsia="Times New Roman" w:cs="Arial"/>
          <w:sz w:val="20"/>
          <w:szCs w:val="20"/>
          <w:lang w:eastAsia="es-ES"/>
        </w:rPr>
        <w:t>conta</w:t>
      </w:r>
      <w:proofErr w:type="spellEnd"/>
      <w:r>
        <w:rPr>
          <w:rFonts w:eastAsia="Times New Roman" w:cs="Arial"/>
          <w:sz w:val="20"/>
          <w:szCs w:val="20"/>
          <w:lang w:eastAsia="es-ES"/>
        </w:rPr>
        <w:t xml:space="preserve"> que conste no recibo de liquidación</w:t>
      </w:r>
    </w:p>
    <w:p w:rsidR="008F22BE" w:rsidRDefault="008F22BE">
      <w:pPr>
        <w:spacing w:after="0" w:line="360" w:lineRule="auto"/>
        <w:rPr>
          <w:rFonts w:cs="Calibri"/>
          <w:sz w:val="20"/>
          <w:szCs w:val="20"/>
          <w:lang w:val="gl-ES"/>
        </w:rPr>
      </w:pPr>
    </w:p>
    <w:p w:rsidR="008F22BE" w:rsidRDefault="003033B8">
      <w:pPr>
        <w:spacing w:after="0" w:line="360" w:lineRule="auto"/>
        <w:rPr>
          <w:rFonts w:cs="Calibri"/>
          <w:color w:val="000000"/>
          <w:sz w:val="20"/>
          <w:szCs w:val="20"/>
          <w:lang w:val="gl-ES"/>
        </w:rPr>
      </w:pPr>
      <w:r>
        <w:rPr>
          <w:rFonts w:cs="Calibri-Bold"/>
          <w:b/>
          <w:bCs/>
          <w:color w:val="000000"/>
          <w:sz w:val="20"/>
          <w:szCs w:val="20"/>
          <w:lang w:val="gl-ES"/>
        </w:rPr>
        <w:t>CUARTO.-</w:t>
      </w:r>
      <w:r>
        <w:rPr>
          <w:rFonts w:cs="Calibri-Bold"/>
          <w:bCs/>
          <w:sz w:val="20"/>
          <w:szCs w:val="20"/>
          <w:lang w:val="gl-ES"/>
        </w:rPr>
        <w:t>Ambas partes</w:t>
      </w:r>
      <w:r>
        <w:rPr>
          <w:rFonts w:cs="Calibri-Bold"/>
          <w:b/>
          <w:bCs/>
          <w:sz w:val="20"/>
          <w:szCs w:val="20"/>
          <w:lang w:val="gl-ES"/>
        </w:rPr>
        <w:t>, a</w:t>
      </w:r>
      <w:r>
        <w:rPr>
          <w:rFonts w:cs="Calibri-Italic"/>
          <w:i/>
          <w:iCs/>
          <w:sz w:val="20"/>
          <w:szCs w:val="20"/>
          <w:lang w:val="gl-ES"/>
        </w:rPr>
        <w:t xml:space="preserve"> persoa usuaria// representante</w:t>
      </w:r>
      <w:r>
        <w:rPr>
          <w:rFonts w:cs="Calibri-Italic"/>
          <w:i/>
          <w:iCs/>
          <w:color w:val="000000"/>
          <w:sz w:val="20"/>
          <w:szCs w:val="20"/>
          <w:lang w:val="gl-ES"/>
        </w:rPr>
        <w:t xml:space="preserve"> legal e o centro,  asumen e </w:t>
      </w:r>
      <w:r>
        <w:rPr>
          <w:rFonts w:cs="Calibri"/>
          <w:color w:val="000000"/>
          <w:sz w:val="20"/>
          <w:szCs w:val="20"/>
          <w:lang w:val="gl-ES"/>
        </w:rPr>
        <w:t xml:space="preserve">comprométense ao cumprimento do Regulamento de Réxime Interno e das normas do funcionamento de cada un dos servizos utilizados. </w:t>
      </w:r>
    </w:p>
    <w:p w:rsidR="008F22BE" w:rsidRDefault="008F22BE">
      <w:pPr>
        <w:spacing w:after="0" w:line="360" w:lineRule="auto"/>
        <w:rPr>
          <w:rFonts w:cs="Calibri"/>
          <w:color w:val="000000"/>
          <w:sz w:val="20"/>
          <w:szCs w:val="20"/>
          <w:lang w:val="gl-ES"/>
        </w:rPr>
      </w:pPr>
    </w:p>
    <w:p w:rsidR="008F22BE" w:rsidRDefault="003033B8">
      <w:pPr>
        <w:spacing w:after="0" w:line="360" w:lineRule="auto"/>
        <w:rPr>
          <w:rFonts w:cs="Calibri-Italic"/>
          <w:i/>
          <w:iCs/>
          <w:sz w:val="20"/>
          <w:szCs w:val="20"/>
          <w:lang w:val="gl-ES"/>
        </w:rPr>
      </w:pPr>
      <w:r>
        <w:rPr>
          <w:rFonts w:cs="Calibri-Bold"/>
          <w:b/>
          <w:bCs/>
          <w:sz w:val="20"/>
          <w:szCs w:val="20"/>
          <w:lang w:val="gl-ES"/>
        </w:rPr>
        <w:t xml:space="preserve">QUINTO.- </w:t>
      </w:r>
      <w:r>
        <w:rPr>
          <w:rFonts w:cs="Calibri"/>
          <w:sz w:val="20"/>
          <w:szCs w:val="20"/>
          <w:lang w:val="gl-ES"/>
        </w:rPr>
        <w:t xml:space="preserve">A persoa usuaria deberá achegar ao centro a documentación e as pertenzas establecidas no </w:t>
      </w:r>
      <w:r>
        <w:rPr>
          <w:rFonts w:cs="Calibri-Italic"/>
          <w:i/>
          <w:iCs/>
          <w:sz w:val="20"/>
          <w:szCs w:val="20"/>
          <w:lang w:val="gl-ES"/>
        </w:rPr>
        <w:t xml:space="preserve">Anexo II do presente Contrato: Documentación, roupa e </w:t>
      </w:r>
      <w:proofErr w:type="spellStart"/>
      <w:r>
        <w:rPr>
          <w:rFonts w:cs="Calibri-Italic"/>
          <w:i/>
          <w:iCs/>
          <w:sz w:val="20"/>
          <w:szCs w:val="20"/>
          <w:lang w:val="gl-ES"/>
        </w:rPr>
        <w:t>enseres</w:t>
      </w:r>
      <w:proofErr w:type="spellEnd"/>
      <w:r>
        <w:rPr>
          <w:rFonts w:cs="Calibri-Italic"/>
          <w:i/>
          <w:iCs/>
          <w:sz w:val="20"/>
          <w:szCs w:val="20"/>
          <w:lang w:val="gl-ES"/>
        </w:rPr>
        <w:t xml:space="preserve"> necesarios para acceso ao Centro.</w:t>
      </w:r>
    </w:p>
    <w:p w:rsidR="008F22BE" w:rsidRDefault="003033B8">
      <w:pPr>
        <w:spacing w:line="360" w:lineRule="auto"/>
        <w:rPr>
          <w:rFonts w:cs="Calibri-Italic"/>
          <w:i/>
          <w:iCs/>
          <w:color w:val="000000"/>
          <w:sz w:val="20"/>
          <w:szCs w:val="20"/>
          <w:lang w:val="gl-ES"/>
        </w:rPr>
      </w:pPr>
      <w:r>
        <w:rPr>
          <w:sz w:val="20"/>
          <w:szCs w:val="20"/>
          <w:lang w:val="gl-ES"/>
        </w:rPr>
        <w:t xml:space="preserve">Os obxectos persoais e bens mobles que a persoa usuaria leve consigo no momento da ocupación efectiva da praza, deberán ser inventariados, sendo dito inventario asinado polo usuario/a, polo seu representante legal e </w:t>
      </w:r>
      <w:r>
        <w:rPr>
          <w:sz w:val="20"/>
          <w:szCs w:val="20"/>
          <w:lang w:val="gl-ES"/>
        </w:rPr>
        <w:lastRenderedPageBreak/>
        <w:t>pola persoa responsable do centro</w:t>
      </w:r>
      <w:r>
        <w:rPr>
          <w:i/>
          <w:sz w:val="20"/>
          <w:szCs w:val="20"/>
          <w:lang w:val="gl-ES"/>
        </w:rPr>
        <w:t>.</w:t>
      </w:r>
      <w:r>
        <w:rPr>
          <w:sz w:val="20"/>
          <w:szCs w:val="20"/>
          <w:lang w:val="gl-ES"/>
        </w:rPr>
        <w:t xml:space="preserve"> O centro so se fará responsable de aquelas pertenzas inventariadas previamente e depositadas nun lugar destinado a tal efecto baixo a responsabilidade do centro. Ditas pertenzas poderanse retirar en calquera momento pola persoa usuaria mediante expedición do correspondente recibo.</w:t>
      </w:r>
    </w:p>
    <w:p w:rsidR="008F22BE" w:rsidRDefault="003033B8">
      <w:pPr>
        <w:spacing w:after="0" w:line="360" w:lineRule="auto"/>
        <w:rPr>
          <w:sz w:val="20"/>
          <w:szCs w:val="20"/>
          <w:lang w:val="gl-ES"/>
        </w:rPr>
      </w:pPr>
      <w:r>
        <w:rPr>
          <w:rFonts w:cs="Calibri-Italic"/>
          <w:b/>
          <w:iCs/>
          <w:sz w:val="20"/>
          <w:szCs w:val="20"/>
          <w:lang w:val="gl-ES"/>
        </w:rPr>
        <w:t>SEXTO</w:t>
      </w:r>
      <w:r>
        <w:rPr>
          <w:rFonts w:cs="Calibri-Italic"/>
          <w:i/>
          <w:iCs/>
          <w:color w:val="FF0000"/>
          <w:sz w:val="20"/>
          <w:szCs w:val="20"/>
          <w:lang w:val="gl-ES"/>
        </w:rPr>
        <w:t xml:space="preserve">.- </w:t>
      </w:r>
      <w:r>
        <w:rPr>
          <w:rFonts w:cs="Calibri-Italic"/>
          <w:i/>
          <w:iCs/>
          <w:color w:val="000000"/>
          <w:sz w:val="20"/>
          <w:szCs w:val="20"/>
          <w:lang w:val="gl-ES"/>
        </w:rPr>
        <w:t xml:space="preserve">A persoa usuaria </w:t>
      </w:r>
      <w:r>
        <w:rPr>
          <w:rFonts w:cs="Calibri-Italic"/>
          <w:i/>
          <w:iCs/>
          <w:sz w:val="20"/>
          <w:szCs w:val="20"/>
          <w:lang w:val="gl-ES"/>
        </w:rPr>
        <w:t>// representante legal</w:t>
      </w:r>
      <w:r>
        <w:rPr>
          <w:rFonts w:cs="Calibri-Italic"/>
          <w:i/>
          <w:iCs/>
          <w:color w:val="000000"/>
          <w:sz w:val="20"/>
          <w:szCs w:val="20"/>
          <w:lang w:val="gl-ES"/>
        </w:rPr>
        <w:t xml:space="preserve"> </w:t>
      </w:r>
      <w:r>
        <w:rPr>
          <w:sz w:val="20"/>
          <w:szCs w:val="20"/>
          <w:lang w:val="gl-ES"/>
        </w:rPr>
        <w:t xml:space="preserve">autoriza expresamente ao centro para  o seu traslado ao Centro Médico ou á Institución que se xulgue máis adecuada para a súa atención ou coidado, comprometéndose expresamente o usuario/a a asumir todos los gastos que puideran derivarse de tal traslado ou da estancia no Centro ou Institución aludida. </w:t>
      </w:r>
    </w:p>
    <w:p w:rsidR="008F22BE" w:rsidRDefault="003033B8">
      <w:pPr>
        <w:spacing w:after="0" w:line="360" w:lineRule="auto"/>
        <w:rPr>
          <w:rFonts w:cs="Calibri-Italic"/>
          <w:i/>
          <w:iCs/>
          <w:color w:val="000000"/>
          <w:sz w:val="20"/>
          <w:szCs w:val="20"/>
          <w:lang w:val="gl-ES"/>
        </w:rPr>
      </w:pPr>
      <w:r>
        <w:rPr>
          <w:sz w:val="20"/>
          <w:szCs w:val="20"/>
          <w:lang w:val="gl-ES"/>
        </w:rPr>
        <w:t xml:space="preserve">Igualmente o usuario/a e/ou persoa representante legal, asinantes do presente contrato, delegan de forma expresan, de ser necesario, a realización de todas as xestións precisas para adquirir os medicamentos, funxibles, ou </w:t>
      </w:r>
      <w:proofErr w:type="spellStart"/>
      <w:r>
        <w:rPr>
          <w:sz w:val="20"/>
          <w:szCs w:val="20"/>
          <w:lang w:val="gl-ES"/>
        </w:rPr>
        <w:t>empapadores</w:t>
      </w:r>
      <w:proofErr w:type="spellEnd"/>
      <w:r>
        <w:rPr>
          <w:sz w:val="20"/>
          <w:szCs w:val="20"/>
          <w:lang w:val="gl-ES"/>
        </w:rPr>
        <w:t xml:space="preserve"> que precise a persoa usuaria mediante o SERGAS ou privadamente segundo pauta médica, sendo responsabilidade do centro , decidir a través de qué farmacia se obteñen ditos medicamentos, funxibles ou </w:t>
      </w:r>
      <w:proofErr w:type="spellStart"/>
      <w:r>
        <w:rPr>
          <w:sz w:val="20"/>
          <w:szCs w:val="20"/>
          <w:lang w:val="gl-ES"/>
        </w:rPr>
        <w:t>empapadores</w:t>
      </w:r>
      <w:proofErr w:type="spellEnd"/>
      <w:r>
        <w:rPr>
          <w:rFonts w:cs="Calibri-Italic"/>
          <w:i/>
          <w:iCs/>
          <w:color w:val="000000"/>
          <w:sz w:val="20"/>
          <w:szCs w:val="20"/>
          <w:lang w:val="gl-ES"/>
        </w:rPr>
        <w:t>.</w:t>
      </w:r>
    </w:p>
    <w:p w:rsidR="008F22BE" w:rsidRDefault="008F22BE">
      <w:pPr>
        <w:spacing w:after="0" w:line="360" w:lineRule="auto"/>
        <w:rPr>
          <w:rFonts w:cs="Calibri-Italic"/>
          <w:i/>
          <w:iCs/>
          <w:color w:val="000000"/>
          <w:sz w:val="20"/>
          <w:szCs w:val="20"/>
          <w:lang w:val="gl-ES"/>
        </w:rPr>
      </w:pPr>
    </w:p>
    <w:p w:rsidR="008F22BE" w:rsidRDefault="003033B8">
      <w:pPr>
        <w:spacing w:after="0" w:line="360" w:lineRule="auto"/>
        <w:rPr>
          <w:rFonts w:cs="Calibri"/>
          <w:sz w:val="20"/>
          <w:szCs w:val="20"/>
          <w:lang w:val="gl-ES"/>
        </w:rPr>
      </w:pPr>
      <w:r>
        <w:rPr>
          <w:rFonts w:cs="Calibri-Bold"/>
          <w:b/>
          <w:bCs/>
          <w:color w:val="000000"/>
          <w:sz w:val="20"/>
          <w:szCs w:val="20"/>
          <w:lang w:val="gl-ES"/>
        </w:rPr>
        <w:t xml:space="preserve">SETIMO.- </w:t>
      </w:r>
      <w:r>
        <w:rPr>
          <w:rFonts w:cs="Calibri"/>
          <w:color w:val="000000"/>
          <w:sz w:val="20"/>
          <w:szCs w:val="20"/>
          <w:lang w:val="gl-ES"/>
        </w:rPr>
        <w:t xml:space="preserve">Co presente documento </w:t>
      </w:r>
      <w:r>
        <w:rPr>
          <w:rFonts w:cs="Calibri-Italic"/>
          <w:i/>
          <w:iCs/>
          <w:color w:val="FF0000"/>
          <w:sz w:val="20"/>
          <w:szCs w:val="20"/>
          <w:lang w:val="gl-ES"/>
        </w:rPr>
        <w:t>consinto // non</w:t>
      </w:r>
      <w:r>
        <w:rPr>
          <w:rFonts w:cs="Calibri-Italic"/>
          <w:i/>
          <w:iCs/>
          <w:color w:val="000000"/>
          <w:sz w:val="20"/>
          <w:szCs w:val="20"/>
          <w:lang w:val="gl-ES"/>
        </w:rPr>
        <w:t xml:space="preserve"> consinto </w:t>
      </w:r>
      <w:r>
        <w:rPr>
          <w:rFonts w:cs="Calibri"/>
          <w:color w:val="000000"/>
          <w:sz w:val="20"/>
          <w:szCs w:val="20"/>
          <w:lang w:val="gl-ES"/>
        </w:rPr>
        <w:t xml:space="preserve">expresamente en que o Concello de </w:t>
      </w:r>
      <w:r w:rsidR="007F4554">
        <w:rPr>
          <w:rFonts w:cs="Calibri"/>
          <w:color w:val="000000"/>
          <w:sz w:val="20"/>
          <w:szCs w:val="20"/>
          <w:lang w:val="gl-ES"/>
        </w:rPr>
        <w:t>Pol</w:t>
      </w:r>
      <w:r>
        <w:rPr>
          <w:rFonts w:cs="Calibri"/>
          <w:color w:val="000000"/>
          <w:sz w:val="20"/>
          <w:szCs w:val="20"/>
          <w:lang w:val="gl-ES"/>
        </w:rPr>
        <w:t xml:space="preserve"> o seu centro de Maiores e a Deputación de Lugo, poida facer uso da imaxe persoal da persoa residente destinada a exposicións docentes, edición de libros, periódicos, boletíns, </w:t>
      </w:r>
      <w:proofErr w:type="spellStart"/>
      <w:r>
        <w:rPr>
          <w:rFonts w:cs="Calibri"/>
          <w:color w:val="000000"/>
          <w:sz w:val="20"/>
          <w:szCs w:val="20"/>
          <w:lang w:val="gl-ES"/>
        </w:rPr>
        <w:t>blogs</w:t>
      </w:r>
      <w:proofErr w:type="spellEnd"/>
      <w:r>
        <w:rPr>
          <w:rFonts w:cs="Calibri"/>
          <w:color w:val="000000"/>
          <w:sz w:val="20"/>
          <w:szCs w:val="20"/>
          <w:lang w:val="gl-ES"/>
        </w:rPr>
        <w:t xml:space="preserve">, páxinas web, </w:t>
      </w:r>
      <w:proofErr w:type="spellStart"/>
      <w:r>
        <w:rPr>
          <w:rFonts w:cs="Calibri"/>
          <w:color w:val="000000"/>
          <w:sz w:val="20"/>
          <w:szCs w:val="20"/>
          <w:lang w:val="gl-ES"/>
        </w:rPr>
        <w:t>etc</w:t>
      </w:r>
      <w:proofErr w:type="spellEnd"/>
      <w:r>
        <w:rPr>
          <w:rFonts w:cs="Calibri"/>
          <w:color w:val="000000"/>
          <w:sz w:val="20"/>
          <w:szCs w:val="20"/>
          <w:lang w:val="gl-ES"/>
        </w:rPr>
        <w:t xml:space="preserve">. xa sexa por prensa escrita ou por medios informáticos. Este consentimento poderá ser revocado a petición da persoa usuaria // representante legal no momento en que o desexe dirixíndose por escrito </w:t>
      </w:r>
      <w:r>
        <w:rPr>
          <w:rFonts w:cs="Calibri"/>
          <w:sz w:val="20"/>
          <w:szCs w:val="20"/>
          <w:lang w:val="gl-ES"/>
        </w:rPr>
        <w:t>a persoa responsable do centro.</w:t>
      </w:r>
    </w:p>
    <w:p w:rsidR="008F22BE" w:rsidRDefault="008F22BE">
      <w:pPr>
        <w:spacing w:after="0" w:line="360" w:lineRule="auto"/>
        <w:rPr>
          <w:rFonts w:cs="Calibri"/>
          <w:color w:val="FF0000"/>
          <w:sz w:val="20"/>
          <w:szCs w:val="20"/>
          <w:lang w:val="gl-ES"/>
        </w:rPr>
      </w:pPr>
    </w:p>
    <w:p w:rsidR="008F22BE" w:rsidRDefault="003033B8">
      <w:pPr>
        <w:spacing w:after="0" w:line="360" w:lineRule="auto"/>
        <w:rPr>
          <w:rFonts w:cs="Calibri"/>
          <w:sz w:val="20"/>
          <w:szCs w:val="20"/>
          <w:lang w:val="gl-ES"/>
        </w:rPr>
      </w:pPr>
      <w:r>
        <w:rPr>
          <w:rFonts w:cs="Calibri"/>
          <w:b/>
          <w:sz w:val="20"/>
          <w:szCs w:val="20"/>
          <w:lang w:val="gl-ES"/>
        </w:rPr>
        <w:t>OITAVO</w:t>
      </w:r>
      <w:r>
        <w:rPr>
          <w:rFonts w:cs="Calibri"/>
          <w:sz w:val="20"/>
          <w:szCs w:val="20"/>
          <w:lang w:val="gl-ES"/>
        </w:rPr>
        <w:t>.- Co presente documento acepto, de ser o caso, a existencia dun circuíto pechado de cámaras de vixilancia nas zonas comúns, cuxas gravacións pasarán a formar parte do ficheiro de datos que son responsabilidade da Administración responsable da vixilancia.</w:t>
      </w:r>
    </w:p>
    <w:p w:rsidR="008F22BE" w:rsidRDefault="008F22BE">
      <w:pPr>
        <w:spacing w:after="0" w:line="360" w:lineRule="auto"/>
        <w:rPr>
          <w:rFonts w:cs="Calibri"/>
          <w:color w:val="FF0000"/>
          <w:sz w:val="20"/>
          <w:szCs w:val="20"/>
          <w:lang w:val="gl-ES"/>
        </w:rPr>
      </w:pPr>
    </w:p>
    <w:p w:rsidR="008F22BE" w:rsidRDefault="003033B8">
      <w:pPr>
        <w:spacing w:after="0" w:line="360" w:lineRule="auto"/>
        <w:rPr>
          <w:rFonts w:cs="Calibri"/>
          <w:sz w:val="20"/>
          <w:szCs w:val="20"/>
          <w:lang w:val="gl-ES"/>
        </w:rPr>
      </w:pPr>
      <w:r>
        <w:rPr>
          <w:rFonts w:cs="Calibri"/>
          <w:b/>
          <w:sz w:val="20"/>
          <w:szCs w:val="20"/>
          <w:lang w:val="gl-ES"/>
        </w:rPr>
        <w:t>NOVENO.-</w:t>
      </w:r>
      <w:r>
        <w:rPr>
          <w:rFonts w:cs="Calibri"/>
          <w:color w:val="FF0000"/>
          <w:sz w:val="20"/>
          <w:szCs w:val="20"/>
          <w:lang w:val="gl-ES"/>
        </w:rPr>
        <w:t xml:space="preserve"> </w:t>
      </w:r>
      <w:r>
        <w:rPr>
          <w:rFonts w:cs="Calibri-Italic"/>
          <w:i/>
          <w:iCs/>
          <w:color w:val="000000"/>
          <w:sz w:val="20"/>
          <w:szCs w:val="20"/>
          <w:lang w:val="gl-ES"/>
        </w:rPr>
        <w:t xml:space="preserve">A persoa </w:t>
      </w:r>
      <w:r>
        <w:rPr>
          <w:rFonts w:cs="Calibri-Italic"/>
          <w:i/>
          <w:iCs/>
          <w:sz w:val="20"/>
          <w:szCs w:val="20"/>
          <w:lang w:val="gl-ES"/>
        </w:rPr>
        <w:t>usuaria // representante legal</w:t>
      </w:r>
      <w:r>
        <w:rPr>
          <w:rFonts w:cs="Calibri-Italic"/>
          <w:i/>
          <w:iCs/>
          <w:color w:val="000000"/>
          <w:sz w:val="20"/>
          <w:szCs w:val="20"/>
          <w:lang w:val="gl-ES"/>
        </w:rPr>
        <w:t xml:space="preserve"> autoriza ao tratamento dos </w:t>
      </w:r>
      <w:r>
        <w:rPr>
          <w:rFonts w:cs="Calibri"/>
          <w:sz w:val="20"/>
          <w:szCs w:val="20"/>
          <w:lang w:val="gl-ES"/>
        </w:rPr>
        <w:t xml:space="preserve">datos persoais que facilitou ou que facilite nun futuro a persoa usuaria </w:t>
      </w:r>
      <w:r>
        <w:rPr>
          <w:rFonts w:cs="Calibri-Italic"/>
          <w:iCs/>
          <w:color w:val="000000"/>
          <w:sz w:val="20"/>
          <w:szCs w:val="20"/>
          <w:lang w:val="gl-ES"/>
        </w:rPr>
        <w:t xml:space="preserve">tanto no relativo aos datos propios coma dos da súa rede </w:t>
      </w:r>
      <w:proofErr w:type="spellStart"/>
      <w:r>
        <w:rPr>
          <w:rFonts w:cs="Calibri-Italic"/>
          <w:iCs/>
          <w:color w:val="000000"/>
          <w:sz w:val="20"/>
          <w:szCs w:val="20"/>
          <w:lang w:val="gl-ES"/>
        </w:rPr>
        <w:t>socio-familiar</w:t>
      </w:r>
      <w:proofErr w:type="spellEnd"/>
      <w:r>
        <w:rPr>
          <w:rFonts w:cs="Calibri-Italic"/>
          <w:iCs/>
          <w:color w:val="000000"/>
          <w:sz w:val="20"/>
          <w:szCs w:val="20"/>
          <w:lang w:val="gl-ES"/>
        </w:rPr>
        <w:t>. O</w:t>
      </w:r>
      <w:r>
        <w:rPr>
          <w:rFonts w:cs="Calibri"/>
          <w:sz w:val="20"/>
          <w:szCs w:val="20"/>
          <w:lang w:val="gl-ES"/>
        </w:rPr>
        <w:t xml:space="preserve"> tratamento dos mesmos poderán ser utilizados en relación co desenvolvemento de accións informativas (sexan con carácter xeral ou adaptadas ás súas características), a xestión, administración e facturación dos servizos prestados, así como para o seguimento do seu estado social, de saúde e á investigación científica. Tamén se contempla a autorización expresa para que os seus datos sexan incorporados a Historia Social Única Electrónica. A persoa usuaria queda informada dos dereitos de oposición, acceso, rectificación e cancelación respecto dos seus datos persoais nos termos previstos na Lei.</w:t>
      </w:r>
    </w:p>
    <w:p w:rsidR="008F22BE" w:rsidRDefault="003033B8">
      <w:pPr>
        <w:spacing w:after="0" w:line="360" w:lineRule="auto"/>
        <w:rPr>
          <w:rFonts w:cs="Calibri"/>
          <w:sz w:val="20"/>
          <w:szCs w:val="20"/>
          <w:lang w:val="gl-ES"/>
        </w:rPr>
      </w:pPr>
      <w:r>
        <w:rPr>
          <w:rFonts w:cs="Calibri"/>
          <w:sz w:val="20"/>
          <w:szCs w:val="20"/>
          <w:lang w:val="gl-ES"/>
        </w:rPr>
        <w:t xml:space="preserve">O </w:t>
      </w:r>
      <w:proofErr w:type="spellStart"/>
      <w:r>
        <w:rPr>
          <w:rFonts w:cs="Calibri"/>
          <w:sz w:val="20"/>
          <w:szCs w:val="20"/>
          <w:lang w:val="gl-ES"/>
        </w:rPr>
        <w:t>enchemento</w:t>
      </w:r>
      <w:proofErr w:type="spellEnd"/>
      <w:r>
        <w:rPr>
          <w:rFonts w:cs="Calibri"/>
          <w:sz w:val="20"/>
          <w:szCs w:val="20"/>
          <w:lang w:val="gl-ES"/>
        </w:rPr>
        <w:t xml:space="preserve"> e sinatura do presente contrato supón o seu consentimento expreso do uso dos seus datos persoais coas finalidades indicadas. Os datos que se faciliten unicamente poderán ser cedidos a outros organismos públicos e organismos oficiais de estatística.</w:t>
      </w:r>
    </w:p>
    <w:p w:rsidR="008F22BE" w:rsidRDefault="003033B8">
      <w:pPr>
        <w:spacing w:after="0" w:line="360" w:lineRule="auto"/>
        <w:rPr>
          <w:rFonts w:cs="Calibri"/>
          <w:sz w:val="20"/>
          <w:szCs w:val="20"/>
          <w:lang w:val="gl-ES"/>
        </w:rPr>
      </w:pPr>
      <w:r>
        <w:rPr>
          <w:rFonts w:cs="Calibri"/>
          <w:sz w:val="20"/>
          <w:szCs w:val="20"/>
          <w:lang w:val="gl-ES"/>
        </w:rPr>
        <w:lastRenderedPageBreak/>
        <w:t>No suposto de producirse modificacións nos datos da persoa usuaria, será responsabilidade exclusiva de este/a, ou da persoa que ostente a representación legal, a notificación das mesmas a persoa responsable do centro.</w:t>
      </w:r>
    </w:p>
    <w:p w:rsidR="008F22BE" w:rsidRDefault="003033B8">
      <w:pPr>
        <w:spacing w:after="0" w:line="360" w:lineRule="auto"/>
        <w:rPr>
          <w:rFonts w:cs="Calibri-Italic"/>
          <w:i/>
          <w:iCs/>
          <w:sz w:val="20"/>
          <w:szCs w:val="20"/>
          <w:lang w:val="gl-ES"/>
        </w:rPr>
      </w:pPr>
      <w:r>
        <w:rPr>
          <w:rFonts w:cs="Calibri"/>
          <w:b/>
          <w:sz w:val="20"/>
          <w:szCs w:val="20"/>
          <w:lang w:val="gl-ES"/>
        </w:rPr>
        <w:t>DÉCIMO.-</w:t>
      </w:r>
      <w:r>
        <w:rPr>
          <w:rFonts w:cs="Calibri"/>
          <w:sz w:val="20"/>
          <w:szCs w:val="20"/>
          <w:lang w:val="gl-ES"/>
        </w:rPr>
        <w:t xml:space="preserve"> As persoas usuarias coa modificación da capacidade legal, non poderán saír do centro,salvo cando estean acompañadas pola persoa que o/a represente legalmente, ou polo persoal do Centro no desempeño das súas funcións.</w:t>
      </w:r>
    </w:p>
    <w:p w:rsidR="008F22BE" w:rsidRDefault="008F22BE">
      <w:pPr>
        <w:spacing w:after="0" w:line="360" w:lineRule="auto"/>
        <w:rPr>
          <w:rFonts w:cs="Calibri-Italic"/>
          <w:i/>
          <w:iCs/>
          <w:color w:val="FF0000"/>
          <w:sz w:val="20"/>
          <w:szCs w:val="20"/>
          <w:lang w:val="gl-ES"/>
        </w:rPr>
      </w:pPr>
    </w:p>
    <w:p w:rsidR="008F22BE" w:rsidRDefault="003033B8">
      <w:pPr>
        <w:spacing w:after="0" w:line="360" w:lineRule="auto"/>
        <w:rPr>
          <w:rFonts w:cs="Calibri-Bold"/>
          <w:bCs/>
          <w:sz w:val="20"/>
          <w:szCs w:val="20"/>
          <w:lang w:val="gl-ES"/>
        </w:rPr>
      </w:pPr>
      <w:r>
        <w:rPr>
          <w:rFonts w:cs="Calibri-Bold"/>
          <w:b/>
          <w:bCs/>
          <w:color w:val="000000"/>
          <w:sz w:val="20"/>
          <w:szCs w:val="20"/>
          <w:lang w:val="gl-ES"/>
        </w:rPr>
        <w:t xml:space="preserve">DECIMOPRIMEIRO.- </w:t>
      </w:r>
      <w:r>
        <w:rPr>
          <w:rFonts w:cs="Calibri-Bold"/>
          <w:bCs/>
          <w:sz w:val="20"/>
          <w:szCs w:val="20"/>
          <w:lang w:val="gl-ES"/>
        </w:rPr>
        <w:t>A extinción do presente contrato terá lugar no momento de baixa no centro da persoa usuaria. As causas de baixa no centro serán as referidas no Regulamento de Réxime Interno.</w:t>
      </w:r>
    </w:p>
    <w:p w:rsidR="008F22BE" w:rsidRDefault="008F22BE">
      <w:pPr>
        <w:spacing w:after="0" w:line="360" w:lineRule="auto"/>
        <w:rPr>
          <w:rFonts w:cs="Calibri-Italic"/>
          <w:i/>
          <w:iCs/>
          <w:color w:val="FF0000"/>
          <w:sz w:val="20"/>
          <w:szCs w:val="20"/>
          <w:lang w:val="gl-ES"/>
        </w:rPr>
      </w:pPr>
    </w:p>
    <w:p w:rsidR="008F22BE" w:rsidRDefault="003033B8">
      <w:pPr>
        <w:spacing w:after="0" w:line="360" w:lineRule="auto"/>
        <w:rPr>
          <w:rFonts w:cs="Calibri"/>
          <w:color w:val="000000"/>
          <w:sz w:val="20"/>
          <w:szCs w:val="20"/>
          <w:lang w:val="gl-ES"/>
        </w:rPr>
      </w:pPr>
      <w:r>
        <w:rPr>
          <w:rFonts w:cs="Calibri-Bold"/>
          <w:b/>
          <w:bCs/>
          <w:color w:val="000000"/>
          <w:sz w:val="20"/>
          <w:szCs w:val="20"/>
          <w:lang w:val="gl-ES"/>
        </w:rPr>
        <w:t xml:space="preserve">DECIMOSEGUNDO.- </w:t>
      </w:r>
      <w:r>
        <w:rPr>
          <w:rFonts w:cs="Calibri"/>
          <w:color w:val="000000"/>
          <w:sz w:val="20"/>
          <w:szCs w:val="20"/>
          <w:lang w:val="gl-ES"/>
        </w:rPr>
        <w:t xml:space="preserve">Todo o que non quede </w:t>
      </w:r>
      <w:proofErr w:type="spellStart"/>
      <w:r>
        <w:rPr>
          <w:rFonts w:cs="Calibri"/>
          <w:color w:val="000000"/>
          <w:sz w:val="20"/>
          <w:szCs w:val="20"/>
          <w:lang w:val="gl-ES"/>
        </w:rPr>
        <w:t>explicitado</w:t>
      </w:r>
      <w:proofErr w:type="spellEnd"/>
      <w:r>
        <w:rPr>
          <w:rFonts w:cs="Calibri"/>
          <w:color w:val="000000"/>
          <w:sz w:val="20"/>
          <w:szCs w:val="20"/>
          <w:lang w:val="gl-ES"/>
        </w:rPr>
        <w:t xml:space="preserve"> no presente contrato rexerase pola establecido </w:t>
      </w:r>
      <w:r>
        <w:rPr>
          <w:rFonts w:cs="Calibri"/>
          <w:i/>
          <w:color w:val="000000"/>
          <w:sz w:val="20"/>
          <w:szCs w:val="20"/>
          <w:lang w:val="gl-ES"/>
        </w:rPr>
        <w:t xml:space="preserve">Ordenanza para o acceso ao servizo de Atención Residencial e Servizo de Atención </w:t>
      </w:r>
      <w:proofErr w:type="spellStart"/>
      <w:r w:rsidRPr="007F4554">
        <w:rPr>
          <w:rFonts w:cs="Calibri"/>
          <w:color w:val="000000"/>
          <w:sz w:val="20"/>
          <w:szCs w:val="20"/>
          <w:lang w:val="gl-ES"/>
        </w:rPr>
        <w:t>Diurna</w:t>
      </w:r>
      <w:proofErr w:type="spellEnd"/>
      <w:r w:rsidR="007F4554" w:rsidRPr="007F4554">
        <w:rPr>
          <w:rFonts w:cs="Calibri"/>
          <w:color w:val="000000"/>
          <w:sz w:val="20"/>
          <w:szCs w:val="20"/>
          <w:lang w:val="gl-ES"/>
        </w:rPr>
        <w:t xml:space="preserve"> </w:t>
      </w:r>
      <w:r w:rsidR="007F4554" w:rsidRPr="007F4554">
        <w:rPr>
          <w:rFonts w:cs="Calibri"/>
          <w:i/>
          <w:color w:val="000000"/>
          <w:sz w:val="20"/>
          <w:szCs w:val="20"/>
          <w:lang w:val="gl-ES"/>
        </w:rPr>
        <w:t>do</w:t>
      </w:r>
      <w:r w:rsidR="007F4554" w:rsidRPr="007F4554">
        <w:rPr>
          <w:rFonts w:cs="Calibri"/>
          <w:color w:val="000000"/>
          <w:sz w:val="20"/>
          <w:szCs w:val="20"/>
          <w:lang w:val="gl-ES"/>
        </w:rPr>
        <w:t xml:space="preserve"> </w:t>
      </w:r>
      <w:r w:rsidR="007F4554" w:rsidRPr="007F4554">
        <w:rPr>
          <w:rFonts w:cs="Calibri"/>
          <w:i/>
          <w:color w:val="000000"/>
          <w:sz w:val="20"/>
          <w:szCs w:val="20"/>
          <w:lang w:val="gl-ES"/>
        </w:rPr>
        <w:t>Concello de Pol</w:t>
      </w:r>
      <w:r>
        <w:rPr>
          <w:rFonts w:cs="Calibri"/>
          <w:color w:val="000000"/>
          <w:sz w:val="20"/>
          <w:szCs w:val="20"/>
          <w:lang w:val="gl-ES"/>
        </w:rPr>
        <w:t xml:space="preserve"> e no  Regulamento de Réxime Interno do centro.</w:t>
      </w:r>
    </w:p>
    <w:p w:rsidR="008F22BE" w:rsidRDefault="008F22BE">
      <w:pPr>
        <w:spacing w:after="0" w:line="360" w:lineRule="auto"/>
        <w:rPr>
          <w:rFonts w:cs="Calibri"/>
          <w:color w:val="000000"/>
          <w:sz w:val="20"/>
          <w:szCs w:val="20"/>
          <w:lang w:val="gl-ES"/>
        </w:rPr>
      </w:pPr>
    </w:p>
    <w:p w:rsidR="008F22BE" w:rsidRDefault="003033B8">
      <w:pPr>
        <w:spacing w:after="0" w:line="360" w:lineRule="auto"/>
        <w:rPr>
          <w:rFonts w:cs="Calibri"/>
          <w:sz w:val="20"/>
          <w:szCs w:val="20"/>
          <w:lang w:val="gl-ES"/>
        </w:rPr>
      </w:pPr>
      <w:r>
        <w:rPr>
          <w:rFonts w:cs="Calibri-Bold"/>
          <w:b/>
          <w:bCs/>
          <w:sz w:val="20"/>
          <w:szCs w:val="20"/>
          <w:lang w:val="gl-ES"/>
        </w:rPr>
        <w:t xml:space="preserve">DECIMOTERCEIRO.- </w:t>
      </w:r>
      <w:r>
        <w:rPr>
          <w:rFonts w:cs="Calibri"/>
          <w:sz w:val="20"/>
          <w:szCs w:val="20"/>
          <w:lang w:val="gl-ES"/>
        </w:rPr>
        <w:t>Para todas as cuestións que poidan suscitarse con relación a este contrato, as partes asinantes sométense única e exclusivamente á autoridade xudicial correspondente.</w:t>
      </w:r>
    </w:p>
    <w:p w:rsidR="008F22BE" w:rsidRDefault="008F22BE">
      <w:pPr>
        <w:spacing w:after="0" w:line="360" w:lineRule="auto"/>
        <w:rPr>
          <w:rFonts w:cs="Calibri"/>
          <w:sz w:val="20"/>
          <w:szCs w:val="20"/>
          <w:lang w:val="gl-ES"/>
        </w:rPr>
      </w:pPr>
    </w:p>
    <w:p w:rsidR="008F22BE" w:rsidRDefault="003033B8">
      <w:pPr>
        <w:spacing w:after="0" w:line="360" w:lineRule="auto"/>
        <w:rPr>
          <w:rFonts w:cs="Calibri"/>
          <w:sz w:val="20"/>
          <w:szCs w:val="20"/>
          <w:lang w:val="gl-ES"/>
        </w:rPr>
      </w:pPr>
      <w:r>
        <w:rPr>
          <w:rFonts w:cs="Calibri"/>
          <w:sz w:val="20"/>
          <w:szCs w:val="20"/>
          <w:lang w:val="gl-ES"/>
        </w:rPr>
        <w:t>E para que conste aos efectos oportunos, as partes comparecentes asinan o presente documento, que consta de catro páxinas numeradas, en duplicado exemplar, máis unha copia do Regulamento de Réxime Interno.</w:t>
      </w:r>
    </w:p>
    <w:p w:rsidR="008F22BE" w:rsidRDefault="003033B8">
      <w:pPr>
        <w:spacing w:after="0" w:line="360" w:lineRule="auto"/>
        <w:rPr>
          <w:rFonts w:cs="Calibri"/>
          <w:sz w:val="20"/>
          <w:szCs w:val="20"/>
          <w:lang w:val="gl-ES"/>
        </w:rPr>
      </w:pPr>
      <w:r>
        <w:rPr>
          <w:rFonts w:cs="Calibri"/>
          <w:sz w:val="20"/>
          <w:szCs w:val="20"/>
          <w:lang w:val="gl-ES"/>
        </w:rPr>
        <w:t xml:space="preserve">En _______________, ______ de ________________________ </w:t>
      </w:r>
      <w:proofErr w:type="spellStart"/>
      <w:r>
        <w:rPr>
          <w:rFonts w:cs="Calibri"/>
          <w:sz w:val="20"/>
          <w:szCs w:val="20"/>
          <w:lang w:val="gl-ES"/>
        </w:rPr>
        <w:t>de</w:t>
      </w:r>
      <w:proofErr w:type="spellEnd"/>
      <w:r>
        <w:rPr>
          <w:rFonts w:cs="Calibri"/>
          <w:sz w:val="20"/>
          <w:szCs w:val="20"/>
          <w:lang w:val="gl-ES"/>
        </w:rPr>
        <w:t xml:space="preserve"> 20__.</w:t>
      </w:r>
    </w:p>
    <w:tbl>
      <w:tblPr>
        <w:tblW w:w="86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22"/>
        <w:gridCol w:w="4323"/>
      </w:tblGrid>
      <w:tr w:rsidR="008F22BE" w:rsidTr="007F4554">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2BE" w:rsidRDefault="003033B8">
            <w:pPr>
              <w:spacing w:after="0" w:line="360" w:lineRule="auto"/>
              <w:rPr>
                <w:rFonts w:cs="Calibri"/>
                <w:i/>
                <w:sz w:val="20"/>
                <w:szCs w:val="20"/>
                <w:lang w:val="gl-ES"/>
              </w:rPr>
            </w:pPr>
            <w:r>
              <w:rPr>
                <w:rFonts w:cs="Calibri"/>
                <w:i/>
                <w:sz w:val="20"/>
                <w:szCs w:val="20"/>
                <w:lang w:val="gl-ES"/>
              </w:rPr>
              <w:t>D./</w:t>
            </w:r>
            <w:proofErr w:type="spellStart"/>
            <w:r>
              <w:rPr>
                <w:rFonts w:cs="Calibri"/>
                <w:i/>
                <w:sz w:val="20"/>
                <w:szCs w:val="20"/>
                <w:lang w:val="gl-ES"/>
              </w:rPr>
              <w:t>Dna</w:t>
            </w:r>
            <w:proofErr w:type="spellEnd"/>
            <w:r>
              <w:rPr>
                <w:rFonts w:cs="Calibri"/>
                <w:i/>
                <w:sz w:val="20"/>
                <w:szCs w:val="20"/>
                <w:lang w:val="gl-ES"/>
              </w:rPr>
              <w:t>: ___________________________</w:t>
            </w:r>
          </w:p>
          <w:p w:rsidR="008F22BE" w:rsidRDefault="003033B8">
            <w:pPr>
              <w:spacing w:after="0" w:line="360" w:lineRule="auto"/>
              <w:rPr>
                <w:rFonts w:cs="Calibri-Italic"/>
                <w:i/>
                <w:iCs/>
                <w:sz w:val="20"/>
                <w:szCs w:val="20"/>
                <w:lang w:val="gl-ES"/>
              </w:rPr>
            </w:pPr>
            <w:r>
              <w:rPr>
                <w:rFonts w:cs="Calibri-Italic"/>
                <w:i/>
                <w:iCs/>
                <w:sz w:val="20"/>
                <w:szCs w:val="20"/>
                <w:lang w:val="gl-ES"/>
              </w:rPr>
              <w:t>Persoa usuaria / Representante legal</w:t>
            </w:r>
          </w:p>
          <w:p w:rsidR="008F22BE" w:rsidRDefault="008F22BE">
            <w:pPr>
              <w:spacing w:after="0" w:line="360" w:lineRule="auto"/>
              <w:rPr>
                <w:rFonts w:cs="Calibri"/>
                <w:i/>
                <w:sz w:val="20"/>
                <w:szCs w:val="20"/>
                <w:lang w:val="gl-ES"/>
              </w:rPr>
            </w:pPr>
          </w:p>
          <w:p w:rsidR="008F22BE" w:rsidRDefault="008F22BE">
            <w:pPr>
              <w:spacing w:after="0" w:line="360" w:lineRule="auto"/>
              <w:rPr>
                <w:rFonts w:cs="Calibri"/>
                <w:i/>
                <w:sz w:val="20"/>
                <w:szCs w:val="20"/>
                <w:lang w:val="gl-ES"/>
              </w:rPr>
            </w:pPr>
          </w:p>
        </w:tc>
        <w:tc>
          <w:tcPr>
            <w:tcW w:w="4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2BE" w:rsidRDefault="003033B8">
            <w:pPr>
              <w:spacing w:after="0" w:line="360" w:lineRule="auto"/>
              <w:rPr>
                <w:rFonts w:cs="Calibri"/>
                <w:i/>
                <w:sz w:val="20"/>
                <w:szCs w:val="20"/>
                <w:lang w:val="gl-ES"/>
              </w:rPr>
            </w:pPr>
            <w:r>
              <w:rPr>
                <w:rFonts w:cs="Calibri"/>
                <w:i/>
                <w:sz w:val="20"/>
                <w:szCs w:val="20"/>
                <w:lang w:val="gl-ES"/>
              </w:rPr>
              <w:t>D./</w:t>
            </w:r>
            <w:proofErr w:type="spellStart"/>
            <w:r>
              <w:rPr>
                <w:rFonts w:cs="Calibri"/>
                <w:i/>
                <w:sz w:val="20"/>
                <w:szCs w:val="20"/>
                <w:lang w:val="gl-ES"/>
              </w:rPr>
              <w:t>Dna</w:t>
            </w:r>
            <w:proofErr w:type="spellEnd"/>
            <w:r>
              <w:rPr>
                <w:rFonts w:cs="Calibri"/>
                <w:i/>
                <w:sz w:val="20"/>
                <w:szCs w:val="20"/>
                <w:lang w:val="gl-ES"/>
              </w:rPr>
              <w:t>: __________________________</w:t>
            </w:r>
          </w:p>
          <w:p w:rsidR="008F22BE" w:rsidRDefault="003033B8">
            <w:pPr>
              <w:spacing w:after="0" w:line="360" w:lineRule="auto"/>
              <w:rPr>
                <w:i/>
                <w:sz w:val="20"/>
                <w:szCs w:val="20"/>
                <w:lang w:val="gl-ES"/>
              </w:rPr>
            </w:pPr>
            <w:r>
              <w:rPr>
                <w:rFonts w:cs="Calibri"/>
                <w:i/>
                <w:sz w:val="20"/>
                <w:szCs w:val="20"/>
                <w:lang w:val="gl-ES"/>
              </w:rPr>
              <w:t xml:space="preserve">Responsable do Centro de Maiores </w:t>
            </w:r>
            <w:r w:rsidR="007F4554">
              <w:rPr>
                <w:rFonts w:cs="Calibri"/>
                <w:i/>
                <w:sz w:val="20"/>
                <w:szCs w:val="20"/>
                <w:lang w:val="gl-ES"/>
              </w:rPr>
              <w:t xml:space="preserve"> de Pol</w:t>
            </w:r>
          </w:p>
          <w:p w:rsidR="008F22BE" w:rsidRDefault="008F22BE">
            <w:pPr>
              <w:spacing w:after="0" w:line="360" w:lineRule="auto"/>
              <w:rPr>
                <w:rFonts w:cs="Calibri"/>
                <w:i/>
                <w:sz w:val="20"/>
                <w:szCs w:val="20"/>
                <w:lang w:val="gl-ES"/>
              </w:rPr>
            </w:pPr>
          </w:p>
        </w:tc>
      </w:tr>
    </w:tbl>
    <w:p w:rsidR="008F22BE" w:rsidRDefault="008F22BE">
      <w:pPr>
        <w:spacing w:after="0" w:line="360" w:lineRule="auto"/>
        <w:rPr>
          <w:rFonts w:cs="Calibri"/>
          <w:color w:val="FF0000"/>
          <w:sz w:val="20"/>
          <w:szCs w:val="20"/>
          <w:lang w:val="gl-ES"/>
        </w:rPr>
      </w:pPr>
    </w:p>
    <w:p w:rsidR="008F22BE" w:rsidRDefault="008F22BE">
      <w:pPr>
        <w:sectPr w:rsidR="008F22BE">
          <w:headerReference w:type="default" r:id="rId9"/>
          <w:footerReference w:type="default" r:id="rId10"/>
          <w:pgSz w:w="11906" w:h="16838"/>
          <w:pgMar w:top="1417" w:right="1274" w:bottom="1417" w:left="1560" w:header="426" w:footer="708" w:gutter="0"/>
          <w:cols w:space="720"/>
          <w:formProt w:val="0"/>
        </w:sectPr>
      </w:pPr>
    </w:p>
    <w:p w:rsidR="009F2F53" w:rsidRDefault="009F2F53">
      <w:pPr>
        <w:spacing w:line="360" w:lineRule="auto"/>
        <w:jc w:val="center"/>
        <w:rPr>
          <w:rFonts w:cs="Arial"/>
          <w:b/>
          <w:color w:val="808080" w:themeColor="background1" w:themeShade="80"/>
          <w:sz w:val="20"/>
          <w:szCs w:val="20"/>
          <w:lang w:val="gl-ES"/>
        </w:rPr>
      </w:pPr>
    </w:p>
    <w:p w:rsidR="009F2F53" w:rsidRDefault="009F2F53">
      <w:pPr>
        <w:spacing w:line="360" w:lineRule="auto"/>
        <w:jc w:val="center"/>
        <w:rPr>
          <w:rFonts w:cs="Arial"/>
          <w:b/>
          <w:color w:val="808080" w:themeColor="background1" w:themeShade="80"/>
          <w:sz w:val="20"/>
          <w:szCs w:val="20"/>
          <w:lang w:val="gl-ES"/>
        </w:rPr>
      </w:pPr>
    </w:p>
    <w:p w:rsidR="009F2F53" w:rsidRDefault="009F2F53">
      <w:pPr>
        <w:spacing w:line="360" w:lineRule="auto"/>
        <w:jc w:val="center"/>
        <w:rPr>
          <w:rFonts w:cs="Arial"/>
          <w:b/>
          <w:color w:val="808080" w:themeColor="background1" w:themeShade="80"/>
          <w:sz w:val="20"/>
          <w:szCs w:val="20"/>
          <w:lang w:val="gl-ES"/>
        </w:rPr>
      </w:pPr>
    </w:p>
    <w:p w:rsidR="009F2F53" w:rsidRDefault="009F2F53">
      <w:pPr>
        <w:spacing w:line="360" w:lineRule="auto"/>
        <w:jc w:val="center"/>
        <w:rPr>
          <w:rFonts w:cs="Arial"/>
          <w:b/>
          <w:color w:val="808080" w:themeColor="background1" w:themeShade="80"/>
          <w:sz w:val="20"/>
          <w:szCs w:val="20"/>
          <w:lang w:val="gl-ES"/>
        </w:rPr>
      </w:pPr>
    </w:p>
    <w:p w:rsidR="009F2F53" w:rsidRDefault="009F2F53">
      <w:pPr>
        <w:spacing w:line="360" w:lineRule="auto"/>
        <w:jc w:val="center"/>
        <w:rPr>
          <w:rFonts w:cs="Arial"/>
          <w:b/>
          <w:color w:val="808080" w:themeColor="background1" w:themeShade="80"/>
          <w:sz w:val="20"/>
          <w:szCs w:val="20"/>
          <w:lang w:val="gl-ES"/>
        </w:rPr>
      </w:pPr>
    </w:p>
    <w:p w:rsidR="009F2F53" w:rsidRDefault="009F2F53">
      <w:pPr>
        <w:spacing w:line="360" w:lineRule="auto"/>
        <w:jc w:val="center"/>
        <w:rPr>
          <w:rFonts w:cs="Arial"/>
          <w:b/>
          <w:color w:val="808080" w:themeColor="background1" w:themeShade="80"/>
          <w:sz w:val="20"/>
          <w:szCs w:val="20"/>
          <w:lang w:val="gl-ES"/>
        </w:rPr>
      </w:pPr>
    </w:p>
    <w:p w:rsidR="009F2F53" w:rsidRDefault="009F2F53">
      <w:pPr>
        <w:spacing w:line="360" w:lineRule="auto"/>
        <w:jc w:val="center"/>
        <w:rPr>
          <w:rFonts w:cs="Arial"/>
          <w:b/>
          <w:color w:val="808080" w:themeColor="background1" w:themeShade="80"/>
          <w:sz w:val="20"/>
          <w:szCs w:val="20"/>
          <w:lang w:val="gl-ES"/>
        </w:rPr>
      </w:pPr>
    </w:p>
    <w:p w:rsidR="008F22BE" w:rsidRDefault="003033B8">
      <w:pPr>
        <w:spacing w:line="360" w:lineRule="auto"/>
        <w:jc w:val="center"/>
        <w:rPr>
          <w:rFonts w:cs="Arial"/>
          <w:b/>
          <w:color w:val="808080" w:themeColor="background1" w:themeShade="80"/>
          <w:sz w:val="20"/>
          <w:szCs w:val="20"/>
          <w:lang w:val="gl-ES"/>
        </w:rPr>
      </w:pPr>
      <w:r>
        <w:rPr>
          <w:rFonts w:cs="Arial"/>
          <w:b/>
          <w:color w:val="808080" w:themeColor="background1" w:themeShade="80"/>
          <w:sz w:val="20"/>
          <w:szCs w:val="20"/>
          <w:lang w:val="gl-ES"/>
        </w:rPr>
        <w:lastRenderedPageBreak/>
        <w:t>ANEXO I DO CONTRATO DE PRESTACIÓN DE SERVIZOS</w:t>
      </w:r>
    </w:p>
    <w:p w:rsidR="008F22BE" w:rsidRDefault="003033B8">
      <w:pPr>
        <w:spacing w:line="360" w:lineRule="auto"/>
        <w:ind w:left="-142"/>
        <w:jc w:val="center"/>
        <w:rPr>
          <w:rStyle w:val="Fuentedeprrafopredeter1"/>
          <w:rFonts w:cs="Calibri"/>
          <w:b/>
          <w:color w:val="808080" w:themeColor="background1" w:themeShade="80"/>
          <w:sz w:val="20"/>
          <w:szCs w:val="20"/>
          <w:lang w:val="gl-ES"/>
        </w:rPr>
      </w:pPr>
      <w:r>
        <w:rPr>
          <w:rStyle w:val="Fuentedeprrafopredeter1"/>
          <w:rFonts w:cs="Calibri"/>
          <w:b/>
          <w:color w:val="808080" w:themeColor="background1" w:themeShade="80"/>
          <w:sz w:val="20"/>
          <w:szCs w:val="20"/>
          <w:lang w:val="gl-ES"/>
        </w:rPr>
        <w:t>INFORMATIZACIÓN DOS DATOS BANCARIOS E AUTORIZACIÓN ASINADA PARA O COBRO DOS SERVIZOS</w:t>
      </w:r>
    </w:p>
    <w:p w:rsidR="008F22BE" w:rsidRDefault="003033B8">
      <w:pPr>
        <w:pStyle w:val="Textoindependiente2"/>
        <w:ind w:left="-142"/>
        <w:rPr>
          <w:rFonts w:asciiTheme="minorHAnsi" w:hAnsiTheme="minorHAnsi" w:cs="Arial"/>
          <w:i/>
          <w:sz w:val="20"/>
          <w:lang w:val="gl-ES"/>
        </w:rPr>
      </w:pPr>
      <w:r>
        <w:rPr>
          <w:rFonts w:cs="Arial"/>
          <w:sz w:val="20"/>
          <w:lang w:val="gl-ES"/>
        </w:rPr>
        <w:t xml:space="preserve">D/Dª……………………………………………………………………………….…… co NIF/NIE </w:t>
      </w:r>
      <w:proofErr w:type="spellStart"/>
      <w:r>
        <w:rPr>
          <w:rFonts w:cs="Arial"/>
          <w:sz w:val="20"/>
          <w:lang w:val="gl-ES"/>
        </w:rPr>
        <w:t>nº……………………………</w:t>
      </w:r>
      <w:proofErr w:type="spellEnd"/>
      <w:r>
        <w:rPr>
          <w:rFonts w:cs="Arial"/>
          <w:sz w:val="20"/>
          <w:lang w:val="gl-ES"/>
        </w:rPr>
        <w:t xml:space="preserve">.. e domicilio en  …………………………………………………………………………………….autorizo ao Servizo de …………………………………., emprazados cargar na conta bancaria </w:t>
      </w:r>
    </w:p>
    <w:p w:rsidR="008F22BE" w:rsidRDefault="003033B8">
      <w:pPr>
        <w:pStyle w:val="Textoindependiente2"/>
        <w:ind w:left="-142"/>
        <w:rPr>
          <w:rFonts w:asciiTheme="minorHAnsi" w:hAnsiTheme="minorHAnsi" w:cs="Arial"/>
          <w:i/>
          <w:sz w:val="20"/>
          <w:lang w:val="gl-ES"/>
        </w:rPr>
      </w:pPr>
      <w:r>
        <w:rPr>
          <w:rFonts w:cs="Arial"/>
          <w:sz w:val="20"/>
          <w:lang w:val="gl-ES"/>
        </w:rPr>
        <w:t>ES__-____-____-__-___________da entidade ……………………………………….…, o importe que corresponda en concepto de</w:t>
      </w:r>
    </w:p>
    <w:p w:rsidR="008F22BE" w:rsidRDefault="003033B8">
      <w:pPr>
        <w:spacing w:line="360" w:lineRule="auto"/>
      </w:pPr>
      <w:r>
        <w:fldChar w:fldCharType="begin">
          <w:ffData>
            <w:name w:val=""/>
            <w:enabled/>
            <w:calcOnExit w:val="0"/>
            <w:checkBox>
              <w:sizeAuto/>
              <w:default w:val="0"/>
            </w:checkBox>
          </w:ffData>
        </w:fldChar>
      </w:r>
      <w:r>
        <w:instrText>FORMCHECKBOX</w:instrText>
      </w:r>
      <w:r>
        <w:fldChar w:fldCharType="end"/>
      </w:r>
      <w:bookmarkStart w:id="1" w:name="__Fieldmark__1193_1188526436"/>
      <w:bookmarkStart w:id="2" w:name="Casilla2"/>
      <w:bookmarkEnd w:id="1"/>
      <w:bookmarkEnd w:id="2"/>
      <w:r>
        <w:rPr>
          <w:rFonts w:cs="Arial"/>
          <w:iCs/>
          <w:sz w:val="20"/>
          <w:szCs w:val="20"/>
          <w:lang w:val="gl-ES"/>
        </w:rPr>
        <w:t xml:space="preserve">  Servizo de atención residencial.</w:t>
      </w:r>
    </w:p>
    <w:p w:rsidR="008F22BE" w:rsidRDefault="003033B8">
      <w:pPr>
        <w:spacing w:line="360" w:lineRule="auto"/>
      </w:pPr>
      <w:r>
        <w:fldChar w:fldCharType="begin">
          <w:ffData>
            <w:name w:val=""/>
            <w:enabled/>
            <w:calcOnExit w:val="0"/>
            <w:checkBox>
              <w:sizeAuto/>
              <w:default w:val="0"/>
            </w:checkBox>
          </w:ffData>
        </w:fldChar>
      </w:r>
      <w:r>
        <w:instrText>FORMCHECKBOX</w:instrText>
      </w:r>
      <w:r>
        <w:fldChar w:fldCharType="end"/>
      </w:r>
      <w:bookmarkStart w:id="3" w:name="__Fieldmark__1199_1188526436"/>
      <w:bookmarkStart w:id="4" w:name="Casilla5"/>
      <w:bookmarkEnd w:id="3"/>
      <w:bookmarkEnd w:id="4"/>
      <w:r>
        <w:rPr>
          <w:rFonts w:cs="Arial"/>
          <w:iCs/>
          <w:sz w:val="20"/>
          <w:szCs w:val="20"/>
          <w:lang w:val="gl-ES"/>
        </w:rPr>
        <w:t xml:space="preserve"> Servizo de atención diúrna</w:t>
      </w:r>
    </w:p>
    <w:p w:rsidR="008F22BE" w:rsidRDefault="003033B8">
      <w:pPr>
        <w:spacing w:line="360" w:lineRule="auto"/>
      </w:pPr>
      <w:r>
        <w:fldChar w:fldCharType="begin">
          <w:ffData>
            <w:name w:val=""/>
            <w:enabled/>
            <w:calcOnExit w:val="0"/>
            <w:checkBox>
              <w:sizeAuto/>
              <w:default w:val="0"/>
            </w:checkBox>
          </w:ffData>
        </w:fldChar>
      </w:r>
      <w:r>
        <w:instrText>FORMCHECKBOX</w:instrText>
      </w:r>
      <w:r>
        <w:fldChar w:fldCharType="end"/>
      </w:r>
      <w:bookmarkStart w:id="5" w:name="__Fieldmark__1205_1188526436"/>
      <w:bookmarkStart w:id="6" w:name="Casilla4"/>
      <w:bookmarkEnd w:id="5"/>
      <w:bookmarkEnd w:id="6"/>
      <w:r>
        <w:rPr>
          <w:rFonts w:cs="Arial"/>
          <w:iCs/>
          <w:sz w:val="20"/>
          <w:szCs w:val="20"/>
          <w:lang w:val="gl-ES"/>
        </w:rPr>
        <w:t xml:space="preserve"> Servizo/s complementario/s.</w:t>
      </w:r>
    </w:p>
    <w:p w:rsidR="008F22BE" w:rsidRDefault="003033B8">
      <w:pPr>
        <w:pStyle w:val="Textoindependiente2"/>
        <w:ind w:left="-142"/>
        <w:rPr>
          <w:rFonts w:asciiTheme="minorHAnsi" w:hAnsiTheme="minorHAnsi" w:cs="Arial"/>
          <w:i/>
          <w:sz w:val="20"/>
          <w:u w:val="single"/>
          <w:lang w:val="gl-ES"/>
        </w:rPr>
      </w:pPr>
      <w:r>
        <w:rPr>
          <w:rFonts w:cs="Arial"/>
          <w:sz w:val="20"/>
          <w:u w:val="single"/>
          <w:lang w:val="gl-ES"/>
        </w:rPr>
        <w:t xml:space="preserve">Achego </w:t>
      </w:r>
      <w:proofErr w:type="spellStart"/>
      <w:r>
        <w:rPr>
          <w:rFonts w:cs="Arial"/>
          <w:sz w:val="20"/>
          <w:u w:val="single"/>
          <w:lang w:val="gl-ES"/>
        </w:rPr>
        <w:t>acreditación</w:t>
      </w:r>
      <w:proofErr w:type="spellEnd"/>
      <w:r>
        <w:rPr>
          <w:rFonts w:cs="Arial"/>
          <w:sz w:val="20"/>
          <w:u w:val="single"/>
          <w:lang w:val="gl-ES"/>
        </w:rPr>
        <w:t xml:space="preserve"> bancaria da titularidade da conta.</w:t>
      </w:r>
    </w:p>
    <w:p w:rsidR="008F22BE" w:rsidRDefault="008F22BE">
      <w:pPr>
        <w:pStyle w:val="Textoindependiente2"/>
        <w:ind w:left="-142"/>
        <w:rPr>
          <w:rFonts w:asciiTheme="minorHAnsi" w:hAnsiTheme="minorHAnsi" w:cs="Arial"/>
          <w:i/>
          <w:sz w:val="20"/>
          <w:u w:val="single"/>
          <w:lang w:val="gl-ES"/>
        </w:rPr>
      </w:pPr>
    </w:p>
    <w:p w:rsidR="008F22BE" w:rsidRDefault="008F22BE">
      <w:pPr>
        <w:pStyle w:val="Textoindependiente2"/>
        <w:ind w:left="-142"/>
        <w:rPr>
          <w:rFonts w:asciiTheme="minorHAnsi" w:hAnsiTheme="minorHAnsi" w:cs="Arial"/>
          <w:i/>
          <w:sz w:val="20"/>
          <w:lang w:val="gl-ES"/>
        </w:rPr>
      </w:pPr>
    </w:p>
    <w:p w:rsidR="008F22BE" w:rsidRDefault="003033B8">
      <w:pPr>
        <w:pStyle w:val="Textoindependiente2"/>
        <w:ind w:left="-142"/>
        <w:rPr>
          <w:rFonts w:asciiTheme="minorHAnsi" w:hAnsiTheme="minorHAnsi" w:cs="Arial"/>
          <w:i/>
          <w:sz w:val="20"/>
          <w:lang w:val="gl-ES"/>
        </w:rPr>
      </w:pPr>
      <w:r>
        <w:rPr>
          <w:rFonts w:cs="Arial"/>
          <w:sz w:val="20"/>
          <w:lang w:val="gl-ES"/>
        </w:rPr>
        <w:t>En ………………………, a ……………. de ………………………… de 20__.</w:t>
      </w:r>
    </w:p>
    <w:p w:rsidR="008F22BE" w:rsidRDefault="008F22BE">
      <w:pPr>
        <w:pStyle w:val="Textoindependiente2"/>
        <w:ind w:left="-142"/>
        <w:rPr>
          <w:rFonts w:asciiTheme="minorHAnsi" w:hAnsiTheme="minorHAnsi" w:cs="Arial"/>
          <w:i/>
          <w:sz w:val="20"/>
          <w:lang w:val="gl-ES"/>
        </w:rPr>
      </w:pPr>
    </w:p>
    <w:p w:rsidR="008F22BE" w:rsidRDefault="003033B8">
      <w:pPr>
        <w:pStyle w:val="Textoindependiente2"/>
        <w:ind w:left="-142"/>
        <w:rPr>
          <w:rFonts w:asciiTheme="minorHAnsi" w:hAnsiTheme="minorHAnsi" w:cs="Arial"/>
          <w:i/>
          <w:sz w:val="20"/>
          <w:lang w:val="gl-ES"/>
        </w:rPr>
      </w:pPr>
      <w:r>
        <w:rPr>
          <w:rFonts w:cs="Arial"/>
          <w:sz w:val="20"/>
          <w:lang w:val="gl-ES"/>
        </w:rPr>
        <w:t>Asdo.___________________________</w:t>
      </w:r>
    </w:p>
    <w:p w:rsidR="008F22BE" w:rsidRDefault="008F22BE">
      <w:pPr>
        <w:pStyle w:val="Textoindependiente2"/>
        <w:pBdr>
          <w:bottom w:val="single" w:sz="4" w:space="1" w:color="00000A"/>
        </w:pBdr>
        <w:rPr>
          <w:rFonts w:asciiTheme="minorHAnsi" w:hAnsiTheme="minorHAnsi" w:cs="Arial"/>
          <w:i/>
          <w:sz w:val="20"/>
          <w:lang w:val="gl-ES"/>
        </w:rPr>
      </w:pPr>
    </w:p>
    <w:p w:rsidR="008F22BE" w:rsidRDefault="003033B8">
      <w:pPr>
        <w:pBdr>
          <w:top w:val="single" w:sz="4" w:space="1" w:color="000066" w:shadow="1"/>
          <w:left w:val="single" w:sz="4" w:space="4" w:color="000066" w:shadow="1"/>
          <w:bottom w:val="single" w:sz="4" w:space="1" w:color="000066" w:shadow="1"/>
          <w:right w:val="single" w:sz="4" w:space="4" w:color="000066" w:shadow="1"/>
        </w:pBdr>
        <w:spacing w:line="360" w:lineRule="auto"/>
        <w:rPr>
          <w:rFonts w:cs="Arial"/>
          <w:sz w:val="20"/>
          <w:szCs w:val="20"/>
          <w:lang w:val="gl-ES"/>
        </w:rPr>
      </w:pPr>
      <w:r>
        <w:rPr>
          <w:rFonts w:cs="Arial"/>
          <w:sz w:val="20"/>
          <w:szCs w:val="20"/>
          <w:lang w:val="gl-ES"/>
        </w:rPr>
        <w:t xml:space="preserve">De acordo co establecido na normativa reguladora de protección de datos persoais, informámoslle de que os seus datos persoais  pasarán a formar parte dun ficheiro, cuxo responsable é o Servizo </w:t>
      </w:r>
      <w:proofErr w:type="spellStart"/>
      <w:r>
        <w:rPr>
          <w:rFonts w:cs="Arial"/>
          <w:sz w:val="20"/>
          <w:szCs w:val="20"/>
          <w:lang w:val="gl-ES"/>
        </w:rPr>
        <w:t>de…………………</w:t>
      </w:r>
      <w:proofErr w:type="spellEnd"/>
      <w:r>
        <w:rPr>
          <w:rFonts w:cs="Arial"/>
          <w:sz w:val="20"/>
          <w:szCs w:val="20"/>
          <w:lang w:val="gl-ES"/>
        </w:rPr>
        <w:t xml:space="preserve">.con domicilio en ……………………………… A finalidade deste ficheiro é levar a cabo a correcta xestión dos servizos que presta o Concello. </w:t>
      </w:r>
    </w:p>
    <w:p w:rsidR="008F22BE" w:rsidRDefault="003033B8">
      <w:pPr>
        <w:pBdr>
          <w:top w:val="single" w:sz="4" w:space="1" w:color="000066" w:shadow="1"/>
          <w:left w:val="single" w:sz="4" w:space="4" w:color="000066" w:shadow="1"/>
          <w:bottom w:val="single" w:sz="4" w:space="1" w:color="000066" w:shadow="1"/>
          <w:right w:val="single" w:sz="4" w:space="4" w:color="000066" w:shadow="1"/>
        </w:pBdr>
        <w:spacing w:line="360" w:lineRule="auto"/>
        <w:rPr>
          <w:rFonts w:cs="Arial"/>
          <w:sz w:val="20"/>
          <w:szCs w:val="20"/>
          <w:lang w:val="gl-ES"/>
        </w:rPr>
      </w:pPr>
      <w:r>
        <w:rPr>
          <w:rFonts w:cs="Arial"/>
          <w:sz w:val="20"/>
          <w:szCs w:val="20"/>
          <w:lang w:val="gl-ES"/>
        </w:rPr>
        <w:t xml:space="preserve">Se o desexa poderá exercita-los dereitos de acceso, rectificación, cancelación e oposición dirixíndose por escrito ao enderezo sinalado, achegando unha fotocopia do seu DNI. </w:t>
      </w: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3033B8">
      <w:pPr>
        <w:spacing w:before="120" w:after="240" w:line="360" w:lineRule="auto"/>
        <w:contextualSpacing/>
        <w:jc w:val="center"/>
        <w:rPr>
          <w:rFonts w:asciiTheme="minorHAnsi" w:hAnsiTheme="minorHAnsi"/>
          <w:b/>
          <w:color w:val="808080" w:themeColor="background1" w:themeShade="80"/>
          <w:sz w:val="20"/>
          <w:szCs w:val="20"/>
          <w:lang w:val="gl-ES"/>
        </w:rPr>
      </w:pPr>
      <w:r>
        <w:rPr>
          <w:rFonts w:asciiTheme="minorHAnsi" w:hAnsiTheme="minorHAnsi"/>
          <w:b/>
          <w:color w:val="808080" w:themeColor="background1" w:themeShade="80"/>
          <w:sz w:val="20"/>
          <w:szCs w:val="20"/>
          <w:lang w:val="gl-ES"/>
        </w:rPr>
        <w:lastRenderedPageBreak/>
        <w:t>ANEXO II DO CONTRATO DE PRESTACIÓN DE SERVIZOS</w:t>
      </w:r>
    </w:p>
    <w:p w:rsidR="008F22BE" w:rsidRDefault="003033B8">
      <w:pPr>
        <w:spacing w:before="120" w:after="240" w:line="360" w:lineRule="auto"/>
        <w:contextualSpacing/>
        <w:jc w:val="center"/>
        <w:rPr>
          <w:rFonts w:asciiTheme="minorHAnsi" w:hAnsiTheme="minorHAnsi"/>
          <w:b/>
          <w:color w:val="808080" w:themeColor="background1" w:themeShade="80"/>
          <w:sz w:val="20"/>
          <w:szCs w:val="20"/>
          <w:lang w:val="gl-ES"/>
        </w:rPr>
      </w:pPr>
      <w:r>
        <w:rPr>
          <w:rFonts w:asciiTheme="minorHAnsi" w:hAnsiTheme="minorHAnsi"/>
          <w:b/>
          <w:color w:val="808080" w:themeColor="background1" w:themeShade="80"/>
          <w:sz w:val="20"/>
          <w:szCs w:val="20"/>
          <w:lang w:val="gl-ES"/>
        </w:rPr>
        <w:t>DOCUMENTACIÓN, LISTAXE ROUPA E ENSERES NECESARIOS PARA ACCESO AO CENTRO</w:t>
      </w:r>
    </w:p>
    <w:p w:rsidR="008F22BE" w:rsidRDefault="008F22BE">
      <w:pPr>
        <w:spacing w:before="120" w:after="240" w:line="360" w:lineRule="auto"/>
        <w:contextualSpacing/>
        <w:jc w:val="center"/>
        <w:rPr>
          <w:rFonts w:asciiTheme="minorHAnsi" w:hAnsiTheme="minorHAnsi"/>
          <w:b/>
          <w:sz w:val="20"/>
          <w:szCs w:val="20"/>
          <w:lang w:val="gl-ES"/>
        </w:rPr>
      </w:pPr>
    </w:p>
    <w:p w:rsidR="008F22BE" w:rsidRDefault="003033B8">
      <w:pPr>
        <w:spacing w:before="120" w:after="240" w:line="360" w:lineRule="auto"/>
        <w:contextualSpacing/>
        <w:jc w:val="left"/>
        <w:rPr>
          <w:rFonts w:asciiTheme="minorHAnsi" w:hAnsiTheme="minorHAnsi"/>
          <w:b/>
          <w:sz w:val="20"/>
          <w:szCs w:val="20"/>
          <w:lang w:val="gl-ES"/>
        </w:rPr>
      </w:pPr>
      <w:r>
        <w:rPr>
          <w:rFonts w:asciiTheme="minorHAnsi" w:hAnsiTheme="minorHAnsi"/>
          <w:b/>
          <w:sz w:val="20"/>
          <w:szCs w:val="20"/>
          <w:lang w:val="gl-ES"/>
        </w:rPr>
        <w:t>DOCUMENTACIÓN:</w:t>
      </w:r>
    </w:p>
    <w:p w:rsidR="008F22BE" w:rsidRDefault="003033B8">
      <w:pPr>
        <w:pStyle w:val="Prrafodelista"/>
        <w:numPr>
          <w:ilvl w:val="0"/>
          <w:numId w:val="19"/>
        </w:numPr>
        <w:spacing w:before="57" w:after="113" w:line="360" w:lineRule="auto"/>
        <w:ind w:left="284"/>
        <w:jc w:val="left"/>
        <w:rPr>
          <w:rFonts w:ascii="Times New Roman" w:eastAsia="Times New Roman" w:hAnsi="Times New Roman"/>
          <w:sz w:val="24"/>
          <w:szCs w:val="24"/>
          <w:lang w:val="gl-ES" w:eastAsia="es-ES"/>
        </w:rPr>
      </w:pPr>
      <w:r>
        <w:rPr>
          <w:rFonts w:eastAsia="Times New Roman"/>
          <w:color w:val="000000"/>
          <w:sz w:val="20"/>
          <w:szCs w:val="20"/>
          <w:lang w:val="gl-ES" w:eastAsia="es-ES"/>
        </w:rPr>
        <w:t>Copia do Documento Nacional de Identidade ou do Número de Identificación de Estranxeiros/as, da persoa solicitante.</w:t>
      </w:r>
    </w:p>
    <w:p w:rsidR="008F22BE" w:rsidRDefault="003033B8">
      <w:pPr>
        <w:pStyle w:val="Prrafodelista"/>
        <w:numPr>
          <w:ilvl w:val="0"/>
          <w:numId w:val="19"/>
        </w:numPr>
        <w:spacing w:before="57" w:after="113" w:line="360" w:lineRule="auto"/>
        <w:ind w:left="284"/>
        <w:jc w:val="left"/>
        <w:rPr>
          <w:rFonts w:ascii="Times New Roman" w:eastAsia="Times New Roman" w:hAnsi="Times New Roman"/>
          <w:sz w:val="24"/>
          <w:szCs w:val="24"/>
          <w:lang w:val="gl-ES" w:eastAsia="es-ES"/>
        </w:rPr>
      </w:pPr>
      <w:r>
        <w:rPr>
          <w:rFonts w:eastAsia="Times New Roman"/>
          <w:color w:val="000000"/>
          <w:sz w:val="20"/>
          <w:szCs w:val="20"/>
          <w:lang w:val="gl-ES" w:eastAsia="es-ES"/>
        </w:rPr>
        <w:t>Copia do Documento Nacional de Identidade ou do Número de Identificación de Estranxeiros/as da persoa representante legal, de ser o caso.</w:t>
      </w:r>
    </w:p>
    <w:p w:rsidR="008F22BE" w:rsidRDefault="003033B8">
      <w:pPr>
        <w:pStyle w:val="Prrafodelista"/>
        <w:numPr>
          <w:ilvl w:val="0"/>
          <w:numId w:val="19"/>
        </w:numPr>
        <w:spacing w:before="57" w:after="113" w:line="360" w:lineRule="auto"/>
        <w:ind w:left="284"/>
        <w:jc w:val="left"/>
        <w:rPr>
          <w:rFonts w:ascii="Times New Roman" w:eastAsia="Times New Roman" w:hAnsi="Times New Roman"/>
          <w:sz w:val="24"/>
          <w:szCs w:val="24"/>
          <w:lang w:val="gl-ES" w:eastAsia="es-ES"/>
        </w:rPr>
      </w:pPr>
      <w:r>
        <w:rPr>
          <w:rFonts w:eastAsia="Times New Roman"/>
          <w:color w:val="000000"/>
          <w:sz w:val="20"/>
          <w:szCs w:val="20"/>
          <w:lang w:val="gl-ES" w:eastAsia="es-ES"/>
        </w:rPr>
        <w:t xml:space="preserve"> Copia da Tarxeta Sanitaria e/ou seguro médico privado, no seu caso.</w:t>
      </w:r>
    </w:p>
    <w:p w:rsidR="008F22BE" w:rsidRDefault="003033B8">
      <w:pPr>
        <w:pStyle w:val="Prrafodelista"/>
        <w:numPr>
          <w:ilvl w:val="0"/>
          <w:numId w:val="19"/>
        </w:numPr>
        <w:spacing w:before="57" w:after="113" w:line="360" w:lineRule="auto"/>
        <w:ind w:left="284"/>
        <w:jc w:val="left"/>
        <w:rPr>
          <w:rFonts w:ascii="Times New Roman" w:eastAsia="Times New Roman" w:hAnsi="Times New Roman"/>
          <w:sz w:val="24"/>
          <w:szCs w:val="24"/>
          <w:lang w:val="gl-ES" w:eastAsia="es-ES"/>
        </w:rPr>
      </w:pPr>
      <w:r>
        <w:rPr>
          <w:rFonts w:eastAsia="Times New Roman"/>
          <w:color w:val="000000"/>
          <w:sz w:val="20"/>
          <w:szCs w:val="20"/>
          <w:lang w:val="gl-ES" w:eastAsia="es-ES"/>
        </w:rPr>
        <w:t>Prescrición médica de medicación actualizada.</w:t>
      </w:r>
    </w:p>
    <w:p w:rsidR="008F22BE" w:rsidRDefault="003033B8">
      <w:pPr>
        <w:pStyle w:val="Prrafodelista"/>
        <w:numPr>
          <w:ilvl w:val="0"/>
          <w:numId w:val="19"/>
        </w:numPr>
        <w:spacing w:before="57" w:after="113" w:line="360" w:lineRule="auto"/>
        <w:ind w:left="284"/>
        <w:jc w:val="left"/>
        <w:rPr>
          <w:rFonts w:ascii="Times New Roman" w:eastAsia="Times New Roman" w:hAnsi="Times New Roman"/>
          <w:sz w:val="24"/>
          <w:szCs w:val="24"/>
          <w:lang w:val="gl-ES" w:eastAsia="es-ES"/>
        </w:rPr>
      </w:pPr>
      <w:r>
        <w:rPr>
          <w:rFonts w:eastAsia="Times New Roman"/>
          <w:color w:val="000000"/>
          <w:sz w:val="20"/>
          <w:szCs w:val="20"/>
          <w:lang w:val="gl-ES" w:eastAsia="es-ES"/>
        </w:rPr>
        <w:t xml:space="preserve"> Prescrición médica de dieta específica, de ser o caso.</w:t>
      </w:r>
    </w:p>
    <w:p w:rsidR="008F22BE" w:rsidRDefault="003033B8">
      <w:pPr>
        <w:pStyle w:val="Prrafodelista"/>
        <w:numPr>
          <w:ilvl w:val="0"/>
          <w:numId w:val="19"/>
        </w:numPr>
        <w:spacing w:before="57" w:after="113" w:line="360" w:lineRule="auto"/>
        <w:ind w:left="284"/>
        <w:jc w:val="left"/>
        <w:rPr>
          <w:rFonts w:ascii="Times New Roman" w:eastAsia="Times New Roman" w:hAnsi="Times New Roman"/>
          <w:sz w:val="24"/>
          <w:szCs w:val="24"/>
          <w:lang w:val="gl-ES" w:eastAsia="es-ES"/>
        </w:rPr>
      </w:pPr>
      <w:r>
        <w:rPr>
          <w:rFonts w:eastAsia="Times New Roman"/>
          <w:color w:val="000000"/>
          <w:sz w:val="20"/>
          <w:szCs w:val="20"/>
          <w:lang w:val="gl-ES" w:eastAsia="es-ES"/>
        </w:rPr>
        <w:t>Informes médicos, constando expresamente:</w:t>
      </w:r>
    </w:p>
    <w:p w:rsidR="008F22BE" w:rsidRDefault="003033B8">
      <w:pPr>
        <w:spacing w:before="57" w:after="113" w:line="360" w:lineRule="auto"/>
        <w:jc w:val="left"/>
        <w:rPr>
          <w:rFonts w:ascii="Times New Roman" w:eastAsia="Times New Roman" w:hAnsi="Times New Roman"/>
          <w:sz w:val="24"/>
          <w:szCs w:val="24"/>
          <w:lang w:val="gl-ES" w:eastAsia="es-ES"/>
        </w:rPr>
      </w:pPr>
      <w:r>
        <w:rPr>
          <w:rFonts w:eastAsia="Times New Roman"/>
          <w:sz w:val="20"/>
          <w:szCs w:val="20"/>
          <w:lang w:val="gl-ES" w:eastAsia="es-ES"/>
        </w:rPr>
        <w:t xml:space="preserve">1. </w:t>
      </w:r>
      <w:r>
        <w:rPr>
          <w:rFonts w:eastAsia="Times New Roman"/>
          <w:color w:val="000000"/>
          <w:sz w:val="20"/>
          <w:szCs w:val="20"/>
          <w:lang w:val="gl-ES" w:eastAsia="es-ES"/>
        </w:rPr>
        <w:t xml:space="preserve">Se padece ou non enfermidade </w:t>
      </w:r>
      <w:proofErr w:type="spellStart"/>
      <w:r>
        <w:rPr>
          <w:rFonts w:eastAsia="Times New Roman"/>
          <w:color w:val="000000"/>
          <w:sz w:val="20"/>
          <w:szCs w:val="20"/>
          <w:lang w:val="gl-ES" w:eastAsia="es-ES"/>
        </w:rPr>
        <w:t>infecto-contaxiosa</w:t>
      </w:r>
      <w:proofErr w:type="spellEnd"/>
      <w:r>
        <w:rPr>
          <w:rFonts w:eastAsia="Times New Roman"/>
          <w:color w:val="000000"/>
          <w:sz w:val="20"/>
          <w:szCs w:val="20"/>
          <w:lang w:val="gl-ES" w:eastAsia="es-ES"/>
        </w:rPr>
        <w:t xml:space="preserve"> activa, enfermidade crónica en estado terminal, así como, se padece ou non alteracións mentais ou perda de autocontrol predominante que poida perturbar gravemente a convivencia no centro e requira ser atendido nunha unidade especializada. </w:t>
      </w:r>
    </w:p>
    <w:p w:rsidR="008F22BE" w:rsidRDefault="003033B8">
      <w:pPr>
        <w:spacing w:before="57" w:after="113" w:line="360" w:lineRule="auto"/>
        <w:jc w:val="left"/>
        <w:rPr>
          <w:rFonts w:ascii="Times New Roman" w:eastAsia="Times New Roman" w:hAnsi="Times New Roman"/>
          <w:sz w:val="24"/>
          <w:szCs w:val="24"/>
          <w:lang w:val="gl-ES" w:eastAsia="es-ES"/>
        </w:rPr>
      </w:pPr>
      <w:r>
        <w:rPr>
          <w:rFonts w:eastAsia="Times New Roman"/>
          <w:sz w:val="20"/>
          <w:szCs w:val="20"/>
          <w:lang w:val="gl-ES" w:eastAsia="es-ES"/>
        </w:rPr>
        <w:t xml:space="preserve">2. </w:t>
      </w:r>
      <w:r>
        <w:rPr>
          <w:rFonts w:eastAsia="Times New Roman"/>
          <w:color w:val="000000"/>
          <w:sz w:val="20"/>
          <w:szCs w:val="20"/>
          <w:lang w:val="gl-ES" w:eastAsia="es-ES"/>
        </w:rPr>
        <w:t>Que non precisa de atención imprescindible nun centro hospitalario, ou nun centro de servizo sociais destinado a unha poboación cunha necesidade específica de atención.</w:t>
      </w:r>
    </w:p>
    <w:p w:rsidR="008F22BE" w:rsidRDefault="003033B8">
      <w:pPr>
        <w:spacing w:before="57" w:after="113" w:line="360" w:lineRule="auto"/>
        <w:jc w:val="left"/>
        <w:rPr>
          <w:rFonts w:ascii="Times New Roman" w:eastAsia="Times New Roman" w:hAnsi="Times New Roman"/>
          <w:sz w:val="24"/>
          <w:szCs w:val="24"/>
          <w:lang w:val="gl-ES" w:eastAsia="es-ES"/>
        </w:rPr>
      </w:pPr>
      <w:r>
        <w:rPr>
          <w:rFonts w:eastAsia="Times New Roman"/>
          <w:sz w:val="20"/>
          <w:szCs w:val="20"/>
          <w:lang w:val="gl-ES" w:eastAsia="es-ES"/>
        </w:rPr>
        <w:t xml:space="preserve">3. </w:t>
      </w:r>
      <w:r>
        <w:rPr>
          <w:rFonts w:eastAsia="Times New Roman"/>
          <w:color w:val="000000"/>
          <w:sz w:val="20"/>
          <w:szCs w:val="20"/>
          <w:lang w:val="gl-ES" w:eastAsia="es-ES"/>
        </w:rPr>
        <w:t>Informe psicolóxico, de ser o caso.</w:t>
      </w:r>
    </w:p>
    <w:p w:rsidR="008F22BE" w:rsidRDefault="003033B8">
      <w:pPr>
        <w:pStyle w:val="Prrafodelista"/>
        <w:numPr>
          <w:ilvl w:val="0"/>
          <w:numId w:val="19"/>
        </w:numPr>
        <w:spacing w:before="57" w:after="113" w:line="360" w:lineRule="auto"/>
        <w:ind w:left="284"/>
        <w:jc w:val="left"/>
        <w:rPr>
          <w:rFonts w:ascii="Times New Roman" w:eastAsia="Times New Roman" w:hAnsi="Times New Roman"/>
          <w:sz w:val="24"/>
          <w:szCs w:val="24"/>
          <w:lang w:val="gl-ES" w:eastAsia="es-ES"/>
        </w:rPr>
      </w:pPr>
      <w:r>
        <w:rPr>
          <w:rFonts w:eastAsia="Times New Roman"/>
          <w:color w:val="000000"/>
          <w:sz w:val="20"/>
          <w:szCs w:val="20"/>
          <w:lang w:val="gl-ES" w:eastAsia="es-ES"/>
        </w:rPr>
        <w:t>Resolución de dependencia e/ou resolución de Programa Individual de Atención (PIA), certificado do grado de discapacidade, de ser o caso.</w:t>
      </w:r>
    </w:p>
    <w:p w:rsidR="008F22BE" w:rsidRDefault="003033B8">
      <w:pPr>
        <w:pStyle w:val="Prrafodelista"/>
        <w:numPr>
          <w:ilvl w:val="0"/>
          <w:numId w:val="19"/>
        </w:numPr>
        <w:spacing w:before="57" w:after="113" w:line="360" w:lineRule="auto"/>
        <w:ind w:left="284"/>
        <w:jc w:val="left"/>
        <w:rPr>
          <w:rFonts w:ascii="Times New Roman" w:eastAsia="Times New Roman" w:hAnsi="Times New Roman"/>
          <w:sz w:val="24"/>
          <w:szCs w:val="24"/>
          <w:lang w:val="gl-ES" w:eastAsia="es-ES"/>
        </w:rPr>
      </w:pPr>
      <w:r>
        <w:rPr>
          <w:rFonts w:eastAsia="Times New Roman"/>
          <w:color w:val="000000"/>
          <w:sz w:val="20"/>
          <w:szCs w:val="20"/>
          <w:lang w:val="gl-ES" w:eastAsia="es-ES"/>
        </w:rPr>
        <w:t>Copia da Sentenza da modificación da capacidade de obrar e nomeamento de titor/a ou solicitude de modificación de capacidade de obrar, de ser o caso.</w:t>
      </w:r>
    </w:p>
    <w:p w:rsidR="008F22BE" w:rsidRDefault="003033B8">
      <w:pPr>
        <w:pStyle w:val="Prrafodelista"/>
        <w:numPr>
          <w:ilvl w:val="0"/>
          <w:numId w:val="19"/>
        </w:numPr>
        <w:spacing w:before="57" w:after="113" w:line="360" w:lineRule="auto"/>
        <w:ind w:left="284"/>
        <w:jc w:val="left"/>
        <w:rPr>
          <w:rStyle w:val="Destacado"/>
          <w:rFonts w:ascii="Times New Roman" w:eastAsia="Times New Roman" w:hAnsi="Times New Roman"/>
          <w:i w:val="0"/>
          <w:iCs w:val="0"/>
          <w:sz w:val="24"/>
          <w:szCs w:val="24"/>
          <w:lang w:val="gl-ES" w:eastAsia="es-ES"/>
        </w:rPr>
      </w:pPr>
      <w:r>
        <w:rPr>
          <w:rFonts w:eastAsia="Times New Roman"/>
          <w:color w:val="000000"/>
          <w:sz w:val="20"/>
          <w:szCs w:val="20"/>
          <w:lang w:val="gl-ES" w:eastAsia="es-ES"/>
        </w:rPr>
        <w:t>Aceptación expresa do servizo outorgado, con indicación das condicións e prezo do mesmo segundo o modelo establecido na</w:t>
      </w:r>
      <w:r>
        <w:rPr>
          <w:rFonts w:eastAsia="Times New Roman"/>
          <w:lang w:val="gl-ES" w:eastAsia="es-ES"/>
        </w:rPr>
        <w:t xml:space="preserve"> </w:t>
      </w:r>
      <w:r>
        <w:rPr>
          <w:rStyle w:val="Destacado"/>
          <w:rFonts w:cs="Arial"/>
          <w:sz w:val="20"/>
          <w:szCs w:val="20"/>
          <w:lang w:val="gl-ES"/>
        </w:rPr>
        <w:t xml:space="preserve">Ordenanza para o acceso ao Servizo de Atención Residencial e Servizo de Atención Diúrna no Centro de Atención a Persoas Maiores de </w:t>
      </w:r>
      <w:r w:rsidR="001B52A1">
        <w:rPr>
          <w:rStyle w:val="Destacado"/>
          <w:rFonts w:cs="Arial"/>
          <w:sz w:val="20"/>
          <w:szCs w:val="20"/>
          <w:lang w:val="gl-ES"/>
        </w:rPr>
        <w:t>Pol.</w:t>
      </w:r>
    </w:p>
    <w:p w:rsidR="008F22BE" w:rsidRDefault="003033B8">
      <w:pPr>
        <w:pStyle w:val="Prrafodelista"/>
        <w:numPr>
          <w:ilvl w:val="0"/>
          <w:numId w:val="20"/>
        </w:numPr>
        <w:spacing w:before="57" w:after="113" w:line="360" w:lineRule="auto"/>
        <w:ind w:left="284"/>
        <w:jc w:val="left"/>
        <w:rPr>
          <w:rFonts w:ascii="Times New Roman" w:eastAsia="Times New Roman" w:hAnsi="Times New Roman"/>
          <w:sz w:val="24"/>
          <w:szCs w:val="24"/>
          <w:lang w:val="gl-ES" w:eastAsia="es-ES"/>
        </w:rPr>
      </w:pPr>
      <w:r>
        <w:rPr>
          <w:rFonts w:eastAsia="Times New Roman"/>
          <w:color w:val="000000"/>
          <w:sz w:val="20"/>
          <w:szCs w:val="20"/>
          <w:lang w:val="gl-ES" w:eastAsia="es-ES"/>
        </w:rPr>
        <w:t>Calquera outra que podan considerar de interese os servizos sociais.</w:t>
      </w:r>
    </w:p>
    <w:p w:rsidR="008F22BE" w:rsidRDefault="008F22BE">
      <w:pPr>
        <w:spacing w:before="120" w:after="240" w:line="360" w:lineRule="auto"/>
        <w:contextualSpacing/>
        <w:jc w:val="center"/>
        <w:rPr>
          <w:rFonts w:asciiTheme="minorHAnsi" w:hAnsiTheme="minorHAnsi"/>
          <w:b/>
          <w:color w:val="808080" w:themeColor="background1" w:themeShade="80"/>
          <w:sz w:val="20"/>
          <w:szCs w:val="20"/>
          <w:lang w:val="gl-ES"/>
        </w:rPr>
      </w:pPr>
    </w:p>
    <w:p w:rsidR="008F22BE" w:rsidRDefault="008F22BE">
      <w:pPr>
        <w:spacing w:before="120" w:after="240" w:line="360" w:lineRule="auto"/>
        <w:contextualSpacing/>
        <w:jc w:val="center"/>
        <w:rPr>
          <w:rFonts w:asciiTheme="minorHAnsi" w:hAnsiTheme="minorHAnsi"/>
          <w:b/>
          <w:color w:val="808080" w:themeColor="background1" w:themeShade="80"/>
          <w:sz w:val="20"/>
          <w:szCs w:val="20"/>
          <w:lang w:val="gl-ES"/>
        </w:rPr>
      </w:pPr>
    </w:p>
    <w:p w:rsidR="008F22BE" w:rsidRDefault="008F22BE">
      <w:pPr>
        <w:spacing w:before="120" w:after="240" w:line="360" w:lineRule="auto"/>
        <w:contextualSpacing/>
        <w:jc w:val="center"/>
        <w:rPr>
          <w:rFonts w:asciiTheme="minorHAnsi" w:hAnsiTheme="minorHAnsi"/>
          <w:b/>
          <w:color w:val="808080" w:themeColor="background1" w:themeShade="80"/>
          <w:sz w:val="20"/>
          <w:szCs w:val="20"/>
          <w:lang w:val="gl-ES"/>
        </w:rPr>
      </w:pPr>
    </w:p>
    <w:p w:rsidR="008F22BE" w:rsidRDefault="008F22BE">
      <w:pPr>
        <w:spacing w:before="120" w:after="240" w:line="360" w:lineRule="auto"/>
        <w:contextualSpacing/>
        <w:jc w:val="center"/>
        <w:rPr>
          <w:rFonts w:asciiTheme="minorHAnsi" w:hAnsiTheme="minorHAnsi"/>
          <w:b/>
          <w:color w:val="808080" w:themeColor="background1" w:themeShade="80"/>
          <w:sz w:val="20"/>
          <w:szCs w:val="20"/>
          <w:lang w:val="gl-ES"/>
        </w:rPr>
      </w:pPr>
    </w:p>
    <w:p w:rsidR="008F22BE" w:rsidRDefault="008F22BE">
      <w:pPr>
        <w:spacing w:before="120" w:after="240" w:line="360" w:lineRule="auto"/>
        <w:contextualSpacing/>
        <w:jc w:val="center"/>
        <w:rPr>
          <w:rFonts w:asciiTheme="minorHAnsi" w:hAnsiTheme="minorHAnsi"/>
          <w:b/>
          <w:color w:val="808080" w:themeColor="background1" w:themeShade="80"/>
          <w:sz w:val="20"/>
          <w:szCs w:val="20"/>
          <w:lang w:val="gl-ES"/>
        </w:rPr>
      </w:pPr>
    </w:p>
    <w:p w:rsidR="008F22BE" w:rsidRDefault="008F22BE">
      <w:pPr>
        <w:spacing w:before="120" w:after="240" w:line="360" w:lineRule="auto"/>
        <w:contextualSpacing/>
        <w:jc w:val="center"/>
        <w:rPr>
          <w:rFonts w:asciiTheme="minorHAnsi" w:hAnsiTheme="minorHAnsi"/>
          <w:b/>
          <w:color w:val="808080" w:themeColor="background1" w:themeShade="80"/>
          <w:sz w:val="20"/>
          <w:szCs w:val="20"/>
          <w:lang w:val="gl-ES"/>
        </w:rPr>
      </w:pPr>
    </w:p>
    <w:p w:rsidR="008F22BE" w:rsidRDefault="008F22BE">
      <w:pPr>
        <w:spacing w:before="120" w:after="240" w:line="360" w:lineRule="auto"/>
        <w:contextualSpacing/>
        <w:jc w:val="center"/>
        <w:rPr>
          <w:rFonts w:asciiTheme="minorHAnsi" w:hAnsiTheme="minorHAnsi"/>
          <w:b/>
          <w:color w:val="808080" w:themeColor="background1" w:themeShade="80"/>
          <w:sz w:val="20"/>
          <w:szCs w:val="20"/>
          <w:lang w:val="gl-ES"/>
        </w:rPr>
      </w:pPr>
    </w:p>
    <w:p w:rsidR="008F22BE" w:rsidRDefault="008F22BE">
      <w:pPr>
        <w:spacing w:before="120" w:after="240" w:line="360" w:lineRule="auto"/>
        <w:contextualSpacing/>
        <w:jc w:val="center"/>
        <w:rPr>
          <w:rFonts w:asciiTheme="minorHAnsi" w:hAnsiTheme="minorHAnsi"/>
          <w:b/>
          <w:color w:val="808080" w:themeColor="background1" w:themeShade="80"/>
          <w:sz w:val="20"/>
          <w:szCs w:val="20"/>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3033B8">
      <w:pPr>
        <w:spacing w:before="120" w:after="240" w:line="360" w:lineRule="auto"/>
        <w:contextualSpacing/>
        <w:jc w:val="center"/>
        <w:rPr>
          <w:rFonts w:asciiTheme="minorHAnsi" w:hAnsiTheme="minorHAnsi"/>
          <w:b/>
          <w:sz w:val="20"/>
          <w:szCs w:val="20"/>
          <w:u w:val="single"/>
          <w:lang w:val="gl-ES"/>
        </w:rPr>
      </w:pPr>
      <w:r>
        <w:rPr>
          <w:rFonts w:asciiTheme="minorHAnsi" w:hAnsiTheme="minorHAnsi"/>
          <w:b/>
          <w:sz w:val="20"/>
          <w:szCs w:val="20"/>
          <w:lang w:val="gl-ES"/>
        </w:rPr>
        <w:t>LISTAXE ROUPA E ENSERES NECESARIOS PARA ACCESO AO CENTRO</w:t>
      </w:r>
    </w:p>
    <w:tbl>
      <w:tblPr>
        <w:tblStyle w:val="Tablaconcuadrcula"/>
        <w:tblW w:w="9211" w:type="dxa"/>
        <w:tblLook w:val="04A0" w:firstRow="1" w:lastRow="0" w:firstColumn="1" w:lastColumn="0" w:noHBand="0" w:noVBand="1"/>
      </w:tblPr>
      <w:tblGrid>
        <w:gridCol w:w="4605"/>
        <w:gridCol w:w="4606"/>
      </w:tblGrid>
      <w:tr w:rsidR="008F22BE">
        <w:tc>
          <w:tcPr>
            <w:tcW w:w="4605" w:type="dxa"/>
            <w:tcBorders>
              <w:top w:val="nil"/>
              <w:left w:val="nil"/>
              <w:bottom w:val="nil"/>
              <w:right w:val="nil"/>
            </w:tcBorders>
            <w:shd w:val="clear" w:color="auto" w:fill="auto"/>
          </w:tcPr>
          <w:p w:rsidR="008F22BE" w:rsidRDefault="003033B8">
            <w:pPr>
              <w:spacing w:before="120" w:after="240" w:line="360" w:lineRule="auto"/>
              <w:contextualSpacing/>
              <w:rPr>
                <w:rFonts w:asciiTheme="minorHAnsi" w:hAnsiTheme="minorHAnsi"/>
                <w:b/>
                <w:sz w:val="20"/>
                <w:szCs w:val="20"/>
                <w:lang w:val="gl-ES"/>
              </w:rPr>
            </w:pPr>
            <w:r>
              <w:rPr>
                <w:rFonts w:asciiTheme="minorHAnsi" w:hAnsiTheme="minorHAnsi"/>
                <w:b/>
                <w:sz w:val="20"/>
                <w:szCs w:val="20"/>
                <w:lang w:val="gl-ES"/>
              </w:rPr>
              <w:t>HOMES</w:t>
            </w:r>
          </w:p>
          <w:p w:rsidR="008F22BE" w:rsidRDefault="008F22BE">
            <w:pPr>
              <w:spacing w:before="120" w:after="240" w:line="360" w:lineRule="auto"/>
              <w:contextualSpacing/>
              <w:rPr>
                <w:rFonts w:asciiTheme="minorHAnsi" w:hAnsiTheme="minorHAnsi"/>
                <w:b/>
                <w:sz w:val="20"/>
                <w:szCs w:val="20"/>
                <w:u w:val="single"/>
                <w:lang w:val="gl-ES"/>
              </w:rPr>
            </w:pPr>
          </w:p>
        </w:tc>
        <w:tc>
          <w:tcPr>
            <w:tcW w:w="4605" w:type="dxa"/>
            <w:tcBorders>
              <w:top w:val="nil"/>
              <w:left w:val="nil"/>
              <w:bottom w:val="nil"/>
              <w:right w:val="nil"/>
            </w:tcBorders>
            <w:shd w:val="clear" w:color="auto" w:fill="auto"/>
          </w:tcPr>
          <w:p w:rsidR="008F22BE" w:rsidRDefault="003033B8">
            <w:pPr>
              <w:spacing w:before="120" w:after="240" w:line="360" w:lineRule="auto"/>
              <w:contextualSpacing/>
              <w:rPr>
                <w:rFonts w:asciiTheme="minorHAnsi" w:hAnsiTheme="minorHAnsi"/>
                <w:b/>
                <w:sz w:val="20"/>
                <w:szCs w:val="20"/>
                <w:u w:val="single"/>
                <w:lang w:val="gl-ES"/>
              </w:rPr>
            </w:pPr>
            <w:r>
              <w:rPr>
                <w:rFonts w:asciiTheme="minorHAnsi" w:hAnsiTheme="minorHAnsi"/>
                <w:b/>
                <w:sz w:val="20"/>
                <w:szCs w:val="20"/>
                <w:u w:val="single"/>
                <w:lang w:val="gl-ES"/>
              </w:rPr>
              <w:t>MULLERES</w:t>
            </w:r>
          </w:p>
          <w:p w:rsidR="008F22BE" w:rsidRDefault="008F22BE">
            <w:pPr>
              <w:spacing w:before="120" w:after="240" w:line="360" w:lineRule="auto"/>
              <w:contextualSpacing/>
              <w:rPr>
                <w:rFonts w:asciiTheme="minorHAnsi" w:hAnsiTheme="minorHAnsi"/>
                <w:b/>
                <w:sz w:val="20"/>
                <w:szCs w:val="20"/>
                <w:u w:val="single"/>
                <w:lang w:val="gl-ES"/>
              </w:rPr>
            </w:pPr>
          </w:p>
        </w:tc>
      </w:tr>
      <w:tr w:rsidR="008F22BE">
        <w:tc>
          <w:tcPr>
            <w:tcW w:w="4605" w:type="dxa"/>
            <w:tcBorders>
              <w:top w:val="nil"/>
              <w:left w:val="nil"/>
              <w:bottom w:val="nil"/>
              <w:right w:val="nil"/>
            </w:tcBorders>
            <w:shd w:val="clear" w:color="auto" w:fill="auto"/>
          </w:tcPr>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Máquina afeitar (eléctrica)</w:t>
            </w:r>
          </w:p>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Peite</w:t>
            </w:r>
          </w:p>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Cepillo dental</w:t>
            </w:r>
          </w:p>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Enxaugadura  bucal (en caso de empregar)</w:t>
            </w:r>
          </w:p>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Pastillas padal postizos (en caso de empregar)</w:t>
            </w:r>
          </w:p>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Colonia ( se usan habitualmente)</w:t>
            </w:r>
          </w:p>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 xml:space="preserve">Chándal inverno </w:t>
            </w:r>
          </w:p>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Chándal verán</w:t>
            </w:r>
          </w:p>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Pantalóns ( roupa rúa)</w:t>
            </w:r>
          </w:p>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Camisas inverno e verán</w:t>
            </w:r>
          </w:p>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Xerseis inverno e verán</w:t>
            </w:r>
          </w:p>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Chaqueta (inverno e verán)</w:t>
            </w:r>
          </w:p>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Abrigo /chaquetón</w:t>
            </w:r>
          </w:p>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Zapatos</w:t>
            </w:r>
          </w:p>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Zapatillas (salto de cama)/Zapatillas cerradas</w:t>
            </w:r>
          </w:p>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4 Pixamas (2 inverno e 2  verán)</w:t>
            </w:r>
          </w:p>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Bata de casa</w:t>
            </w:r>
          </w:p>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 xml:space="preserve">4 pares de calcetíns  de inverno </w:t>
            </w:r>
          </w:p>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4 pares de calcetíns  de verán</w:t>
            </w:r>
          </w:p>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6 calzóns</w:t>
            </w:r>
          </w:p>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4 camisetas manga larga ( inverno)</w:t>
            </w:r>
          </w:p>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4 camisetas de verán ( de tiras)</w:t>
            </w:r>
          </w:p>
          <w:p w:rsidR="008F22BE" w:rsidRDefault="003033B8">
            <w:pPr>
              <w:numPr>
                <w:ilvl w:val="0"/>
                <w:numId w:val="16"/>
              </w:numPr>
              <w:spacing w:before="120" w:after="240" w:line="360" w:lineRule="auto"/>
              <w:contextualSpacing/>
              <w:rPr>
                <w:rFonts w:asciiTheme="minorHAnsi" w:hAnsiTheme="minorHAnsi"/>
                <w:sz w:val="20"/>
                <w:szCs w:val="20"/>
                <w:lang w:val="gl-ES"/>
              </w:rPr>
            </w:pPr>
            <w:r>
              <w:rPr>
                <w:rFonts w:asciiTheme="minorHAnsi" w:hAnsiTheme="minorHAnsi"/>
                <w:sz w:val="20"/>
                <w:szCs w:val="20"/>
                <w:lang w:val="gl-ES"/>
              </w:rPr>
              <w:t>6 panos de tela ( si usa habitualmente)</w:t>
            </w: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tc>
        <w:tc>
          <w:tcPr>
            <w:tcW w:w="4605" w:type="dxa"/>
            <w:tcBorders>
              <w:top w:val="nil"/>
              <w:left w:val="nil"/>
              <w:bottom w:val="nil"/>
              <w:right w:val="nil"/>
            </w:tcBorders>
            <w:shd w:val="clear" w:color="auto" w:fill="auto"/>
          </w:tcPr>
          <w:p w:rsidR="008F22BE" w:rsidRPr="001B52A1" w:rsidRDefault="003033B8">
            <w:pPr>
              <w:numPr>
                <w:ilvl w:val="0"/>
                <w:numId w:val="17"/>
              </w:numPr>
              <w:spacing w:before="120" w:after="240" w:line="360" w:lineRule="auto"/>
              <w:contextualSpacing/>
              <w:rPr>
                <w:rFonts w:asciiTheme="minorHAnsi" w:hAnsiTheme="minorHAnsi"/>
                <w:b/>
                <w:sz w:val="20"/>
                <w:szCs w:val="20"/>
                <w:u w:val="single"/>
                <w:lang w:val="gl-ES"/>
              </w:rPr>
            </w:pPr>
            <w:r w:rsidRPr="001B52A1">
              <w:rPr>
                <w:rFonts w:asciiTheme="minorHAnsi" w:hAnsiTheme="minorHAnsi"/>
                <w:b/>
                <w:sz w:val="20"/>
                <w:szCs w:val="20"/>
                <w:lang w:val="gl-ES"/>
              </w:rPr>
              <w:t>Colonia (se usa habitualmente)</w:t>
            </w:r>
          </w:p>
          <w:p w:rsidR="008F22BE" w:rsidRPr="001B52A1" w:rsidRDefault="003033B8">
            <w:pPr>
              <w:numPr>
                <w:ilvl w:val="0"/>
                <w:numId w:val="17"/>
              </w:numPr>
              <w:spacing w:before="120" w:after="240" w:line="360" w:lineRule="auto"/>
              <w:contextualSpacing/>
              <w:rPr>
                <w:rFonts w:asciiTheme="minorHAnsi" w:hAnsiTheme="minorHAnsi"/>
                <w:b/>
                <w:sz w:val="20"/>
                <w:szCs w:val="20"/>
                <w:u w:val="single"/>
                <w:lang w:val="gl-ES"/>
              </w:rPr>
            </w:pPr>
            <w:r w:rsidRPr="001B52A1">
              <w:rPr>
                <w:rFonts w:asciiTheme="minorHAnsi" w:hAnsiTheme="minorHAnsi"/>
                <w:b/>
                <w:sz w:val="20"/>
                <w:szCs w:val="20"/>
                <w:lang w:val="gl-ES"/>
              </w:rPr>
              <w:t>Peite</w:t>
            </w:r>
          </w:p>
          <w:p w:rsidR="008F22BE" w:rsidRPr="001B52A1" w:rsidRDefault="003033B8">
            <w:pPr>
              <w:numPr>
                <w:ilvl w:val="0"/>
                <w:numId w:val="17"/>
              </w:numPr>
              <w:spacing w:before="120" w:after="240" w:line="360" w:lineRule="auto"/>
              <w:contextualSpacing/>
              <w:rPr>
                <w:rFonts w:asciiTheme="minorHAnsi" w:hAnsiTheme="minorHAnsi"/>
                <w:b/>
                <w:sz w:val="20"/>
                <w:szCs w:val="20"/>
                <w:u w:val="single"/>
                <w:lang w:val="gl-ES"/>
              </w:rPr>
            </w:pPr>
            <w:r w:rsidRPr="001B52A1">
              <w:rPr>
                <w:rFonts w:asciiTheme="minorHAnsi" w:hAnsiTheme="minorHAnsi"/>
                <w:b/>
                <w:sz w:val="20"/>
                <w:szCs w:val="20"/>
                <w:lang w:val="gl-ES"/>
              </w:rPr>
              <w:t>Cepillo dental</w:t>
            </w:r>
          </w:p>
          <w:p w:rsidR="008F22BE" w:rsidRPr="001B52A1" w:rsidRDefault="003033B8">
            <w:pPr>
              <w:numPr>
                <w:ilvl w:val="0"/>
                <w:numId w:val="17"/>
              </w:numPr>
              <w:spacing w:before="120" w:after="240" w:line="360" w:lineRule="auto"/>
              <w:contextualSpacing/>
              <w:rPr>
                <w:rFonts w:asciiTheme="minorHAnsi" w:hAnsiTheme="minorHAnsi"/>
                <w:b/>
                <w:sz w:val="20"/>
                <w:szCs w:val="20"/>
                <w:u w:val="single"/>
                <w:lang w:val="gl-ES"/>
              </w:rPr>
            </w:pPr>
            <w:r w:rsidRPr="001B52A1">
              <w:rPr>
                <w:rFonts w:asciiTheme="minorHAnsi" w:hAnsiTheme="minorHAnsi"/>
                <w:b/>
                <w:sz w:val="20"/>
                <w:szCs w:val="20"/>
                <w:lang w:val="gl-ES"/>
              </w:rPr>
              <w:t>Enxaugadura bucal (en caso de empregar)</w:t>
            </w:r>
          </w:p>
          <w:p w:rsidR="008F22BE" w:rsidRPr="001B52A1" w:rsidRDefault="003033B8">
            <w:pPr>
              <w:numPr>
                <w:ilvl w:val="0"/>
                <w:numId w:val="17"/>
              </w:numPr>
              <w:spacing w:before="120" w:after="240" w:line="360" w:lineRule="auto"/>
              <w:contextualSpacing/>
              <w:rPr>
                <w:rFonts w:asciiTheme="minorHAnsi" w:hAnsiTheme="minorHAnsi"/>
                <w:b/>
                <w:sz w:val="20"/>
                <w:szCs w:val="20"/>
                <w:u w:val="single"/>
                <w:lang w:val="gl-ES"/>
              </w:rPr>
            </w:pPr>
            <w:r w:rsidRPr="001B52A1">
              <w:rPr>
                <w:rFonts w:asciiTheme="minorHAnsi" w:hAnsiTheme="minorHAnsi"/>
                <w:b/>
                <w:sz w:val="20"/>
                <w:szCs w:val="20"/>
                <w:lang w:val="gl-ES"/>
              </w:rPr>
              <w:t>Pastillas padal postizo (en caso de empregar)</w:t>
            </w:r>
          </w:p>
          <w:p w:rsidR="008F22BE" w:rsidRPr="001B52A1" w:rsidRDefault="003033B8">
            <w:pPr>
              <w:numPr>
                <w:ilvl w:val="0"/>
                <w:numId w:val="16"/>
              </w:numPr>
              <w:spacing w:before="120" w:after="240" w:line="360" w:lineRule="auto"/>
              <w:contextualSpacing/>
              <w:rPr>
                <w:rFonts w:asciiTheme="minorHAnsi" w:hAnsiTheme="minorHAnsi"/>
                <w:b/>
                <w:sz w:val="20"/>
                <w:szCs w:val="20"/>
                <w:lang w:val="gl-ES"/>
              </w:rPr>
            </w:pPr>
            <w:r w:rsidRPr="001B52A1">
              <w:rPr>
                <w:rFonts w:asciiTheme="minorHAnsi" w:hAnsiTheme="minorHAnsi"/>
                <w:b/>
                <w:sz w:val="20"/>
                <w:szCs w:val="20"/>
                <w:lang w:val="gl-ES"/>
              </w:rPr>
              <w:t xml:space="preserve">Chándal inverno </w:t>
            </w:r>
          </w:p>
          <w:p w:rsidR="008F22BE" w:rsidRPr="001B52A1" w:rsidRDefault="003033B8">
            <w:pPr>
              <w:numPr>
                <w:ilvl w:val="0"/>
                <w:numId w:val="16"/>
              </w:numPr>
              <w:spacing w:before="120" w:after="240" w:line="360" w:lineRule="auto"/>
              <w:contextualSpacing/>
              <w:rPr>
                <w:rFonts w:asciiTheme="minorHAnsi" w:hAnsiTheme="minorHAnsi"/>
                <w:b/>
                <w:sz w:val="20"/>
                <w:szCs w:val="20"/>
                <w:lang w:val="gl-ES"/>
              </w:rPr>
            </w:pPr>
            <w:r w:rsidRPr="001B52A1">
              <w:rPr>
                <w:rFonts w:asciiTheme="minorHAnsi" w:hAnsiTheme="minorHAnsi"/>
                <w:b/>
                <w:sz w:val="20"/>
                <w:szCs w:val="20"/>
                <w:lang w:val="gl-ES"/>
              </w:rPr>
              <w:t>Chándal verán</w:t>
            </w:r>
          </w:p>
          <w:p w:rsidR="008F22BE" w:rsidRPr="001B52A1" w:rsidRDefault="003033B8">
            <w:pPr>
              <w:numPr>
                <w:ilvl w:val="0"/>
                <w:numId w:val="17"/>
              </w:numPr>
              <w:spacing w:before="120" w:after="240" w:line="360" w:lineRule="auto"/>
              <w:contextualSpacing/>
              <w:rPr>
                <w:rFonts w:asciiTheme="minorHAnsi" w:hAnsiTheme="minorHAnsi"/>
                <w:b/>
                <w:sz w:val="20"/>
                <w:szCs w:val="20"/>
                <w:u w:val="single"/>
                <w:lang w:val="gl-ES"/>
              </w:rPr>
            </w:pPr>
            <w:r w:rsidRPr="001B52A1">
              <w:rPr>
                <w:rFonts w:asciiTheme="minorHAnsi" w:hAnsiTheme="minorHAnsi"/>
                <w:b/>
                <w:sz w:val="20"/>
                <w:szCs w:val="20"/>
                <w:lang w:val="gl-ES"/>
              </w:rPr>
              <w:t>Pantalóns cómodos</w:t>
            </w:r>
          </w:p>
          <w:p w:rsidR="008F22BE" w:rsidRPr="001B52A1" w:rsidRDefault="003033B8">
            <w:pPr>
              <w:numPr>
                <w:ilvl w:val="0"/>
                <w:numId w:val="17"/>
              </w:numPr>
              <w:spacing w:before="120" w:after="240" w:line="360" w:lineRule="auto"/>
              <w:contextualSpacing/>
              <w:rPr>
                <w:rFonts w:asciiTheme="minorHAnsi" w:hAnsiTheme="minorHAnsi"/>
                <w:b/>
                <w:sz w:val="20"/>
                <w:szCs w:val="20"/>
                <w:u w:val="single"/>
                <w:lang w:val="gl-ES"/>
              </w:rPr>
            </w:pPr>
            <w:r w:rsidRPr="001B52A1">
              <w:rPr>
                <w:rFonts w:asciiTheme="minorHAnsi" w:hAnsiTheme="minorHAnsi"/>
                <w:b/>
                <w:sz w:val="20"/>
                <w:szCs w:val="20"/>
                <w:lang w:val="gl-ES"/>
              </w:rPr>
              <w:t>Saias/ vestidos/ Pantalóns (roupa rúa)</w:t>
            </w:r>
          </w:p>
          <w:p w:rsidR="008F22BE" w:rsidRPr="001B52A1" w:rsidRDefault="003033B8">
            <w:pPr>
              <w:numPr>
                <w:ilvl w:val="0"/>
                <w:numId w:val="17"/>
              </w:numPr>
              <w:spacing w:before="120" w:after="240" w:line="360" w:lineRule="auto"/>
              <w:contextualSpacing/>
              <w:rPr>
                <w:rFonts w:asciiTheme="minorHAnsi" w:hAnsiTheme="minorHAnsi"/>
                <w:b/>
                <w:sz w:val="20"/>
                <w:szCs w:val="20"/>
                <w:u w:val="single"/>
                <w:lang w:val="gl-ES"/>
              </w:rPr>
            </w:pPr>
            <w:r w:rsidRPr="001B52A1">
              <w:rPr>
                <w:rFonts w:asciiTheme="minorHAnsi" w:hAnsiTheme="minorHAnsi"/>
                <w:b/>
                <w:sz w:val="20"/>
                <w:szCs w:val="20"/>
                <w:lang w:val="gl-ES"/>
              </w:rPr>
              <w:t>Blusas verán</w:t>
            </w:r>
          </w:p>
          <w:p w:rsidR="008F22BE" w:rsidRPr="001B52A1" w:rsidRDefault="003033B8">
            <w:pPr>
              <w:numPr>
                <w:ilvl w:val="0"/>
                <w:numId w:val="17"/>
              </w:numPr>
              <w:spacing w:before="120" w:after="240" w:line="360" w:lineRule="auto"/>
              <w:contextualSpacing/>
              <w:rPr>
                <w:rFonts w:asciiTheme="minorHAnsi" w:hAnsiTheme="minorHAnsi"/>
                <w:b/>
                <w:sz w:val="20"/>
                <w:szCs w:val="20"/>
                <w:u w:val="single"/>
                <w:lang w:val="gl-ES"/>
              </w:rPr>
            </w:pPr>
            <w:r w:rsidRPr="001B52A1">
              <w:rPr>
                <w:rFonts w:asciiTheme="minorHAnsi" w:hAnsiTheme="minorHAnsi"/>
                <w:b/>
                <w:sz w:val="20"/>
                <w:szCs w:val="20"/>
                <w:lang w:val="gl-ES"/>
              </w:rPr>
              <w:t>Blusas inverno</w:t>
            </w:r>
          </w:p>
          <w:p w:rsidR="008F22BE" w:rsidRPr="001B52A1" w:rsidRDefault="003033B8">
            <w:pPr>
              <w:numPr>
                <w:ilvl w:val="0"/>
                <w:numId w:val="17"/>
              </w:numPr>
              <w:spacing w:before="120" w:after="240" w:line="360" w:lineRule="auto"/>
              <w:contextualSpacing/>
              <w:rPr>
                <w:rFonts w:asciiTheme="minorHAnsi" w:hAnsiTheme="minorHAnsi"/>
                <w:b/>
                <w:sz w:val="20"/>
                <w:szCs w:val="20"/>
                <w:u w:val="single"/>
                <w:lang w:val="gl-ES"/>
              </w:rPr>
            </w:pPr>
            <w:r w:rsidRPr="001B52A1">
              <w:rPr>
                <w:rFonts w:asciiTheme="minorHAnsi" w:hAnsiTheme="minorHAnsi"/>
                <w:b/>
                <w:sz w:val="20"/>
                <w:szCs w:val="20"/>
                <w:lang w:val="gl-ES"/>
              </w:rPr>
              <w:t>Xerseis  (inverno e verán)</w:t>
            </w:r>
          </w:p>
          <w:p w:rsidR="008F22BE" w:rsidRPr="001B52A1" w:rsidRDefault="003033B8">
            <w:pPr>
              <w:numPr>
                <w:ilvl w:val="0"/>
                <w:numId w:val="17"/>
              </w:numPr>
              <w:spacing w:before="120" w:after="240" w:line="360" w:lineRule="auto"/>
              <w:contextualSpacing/>
              <w:rPr>
                <w:rFonts w:asciiTheme="minorHAnsi" w:hAnsiTheme="minorHAnsi"/>
                <w:b/>
                <w:sz w:val="20"/>
                <w:szCs w:val="20"/>
                <w:lang w:val="gl-ES"/>
              </w:rPr>
            </w:pPr>
            <w:r w:rsidRPr="001B52A1">
              <w:rPr>
                <w:rFonts w:asciiTheme="minorHAnsi" w:hAnsiTheme="minorHAnsi"/>
                <w:b/>
                <w:sz w:val="20"/>
                <w:szCs w:val="20"/>
                <w:lang w:val="gl-ES"/>
              </w:rPr>
              <w:t>Chaqueta (inverno e verán)</w:t>
            </w:r>
          </w:p>
          <w:p w:rsidR="008F22BE" w:rsidRPr="001B52A1" w:rsidRDefault="003033B8">
            <w:pPr>
              <w:numPr>
                <w:ilvl w:val="0"/>
                <w:numId w:val="17"/>
              </w:numPr>
              <w:spacing w:before="120" w:after="240" w:line="360" w:lineRule="auto"/>
              <w:contextualSpacing/>
              <w:rPr>
                <w:rFonts w:asciiTheme="minorHAnsi" w:hAnsiTheme="minorHAnsi"/>
                <w:b/>
                <w:sz w:val="20"/>
                <w:szCs w:val="20"/>
                <w:lang w:val="gl-ES"/>
              </w:rPr>
            </w:pPr>
            <w:r w:rsidRPr="001B52A1">
              <w:rPr>
                <w:rFonts w:asciiTheme="minorHAnsi" w:hAnsiTheme="minorHAnsi"/>
                <w:b/>
                <w:sz w:val="20"/>
                <w:szCs w:val="20"/>
                <w:lang w:val="gl-ES"/>
              </w:rPr>
              <w:t>Abrigo /chaquetón</w:t>
            </w:r>
          </w:p>
          <w:p w:rsidR="008F22BE" w:rsidRPr="001B52A1" w:rsidRDefault="003033B8">
            <w:pPr>
              <w:numPr>
                <w:ilvl w:val="0"/>
                <w:numId w:val="17"/>
              </w:numPr>
              <w:spacing w:before="120" w:after="240" w:line="360" w:lineRule="auto"/>
              <w:contextualSpacing/>
              <w:rPr>
                <w:rFonts w:asciiTheme="minorHAnsi" w:hAnsiTheme="minorHAnsi"/>
                <w:b/>
                <w:sz w:val="20"/>
                <w:szCs w:val="20"/>
                <w:lang w:val="gl-ES"/>
              </w:rPr>
            </w:pPr>
            <w:r w:rsidRPr="001B52A1">
              <w:rPr>
                <w:rFonts w:asciiTheme="minorHAnsi" w:hAnsiTheme="minorHAnsi"/>
                <w:b/>
                <w:sz w:val="20"/>
                <w:szCs w:val="20"/>
                <w:lang w:val="gl-ES"/>
              </w:rPr>
              <w:t>Zapatos</w:t>
            </w:r>
          </w:p>
          <w:p w:rsidR="008F22BE" w:rsidRPr="001B52A1" w:rsidRDefault="003033B8">
            <w:pPr>
              <w:numPr>
                <w:ilvl w:val="0"/>
                <w:numId w:val="17"/>
              </w:numPr>
              <w:spacing w:before="120" w:after="240" w:line="360" w:lineRule="auto"/>
              <w:contextualSpacing/>
              <w:rPr>
                <w:rFonts w:asciiTheme="minorHAnsi" w:hAnsiTheme="minorHAnsi"/>
                <w:b/>
                <w:sz w:val="20"/>
                <w:szCs w:val="20"/>
                <w:lang w:val="gl-ES"/>
              </w:rPr>
            </w:pPr>
            <w:r w:rsidRPr="001B52A1">
              <w:rPr>
                <w:rFonts w:asciiTheme="minorHAnsi" w:hAnsiTheme="minorHAnsi"/>
                <w:b/>
                <w:sz w:val="20"/>
                <w:szCs w:val="20"/>
                <w:lang w:val="gl-ES"/>
              </w:rPr>
              <w:t>Zapatillas (salto de cama)/Zapatillas cerradas</w:t>
            </w:r>
          </w:p>
          <w:p w:rsidR="008F22BE" w:rsidRPr="001B52A1" w:rsidRDefault="003033B8">
            <w:pPr>
              <w:numPr>
                <w:ilvl w:val="0"/>
                <w:numId w:val="17"/>
              </w:numPr>
              <w:spacing w:before="120" w:after="240" w:line="360" w:lineRule="auto"/>
              <w:contextualSpacing/>
              <w:rPr>
                <w:rFonts w:asciiTheme="minorHAnsi" w:hAnsiTheme="minorHAnsi"/>
                <w:b/>
                <w:sz w:val="20"/>
                <w:szCs w:val="20"/>
                <w:lang w:val="gl-ES"/>
              </w:rPr>
            </w:pPr>
            <w:r w:rsidRPr="001B52A1">
              <w:rPr>
                <w:rFonts w:asciiTheme="minorHAnsi" w:hAnsiTheme="minorHAnsi"/>
                <w:b/>
                <w:sz w:val="20"/>
                <w:szCs w:val="20"/>
                <w:lang w:val="gl-ES"/>
              </w:rPr>
              <w:t>4 Pixamas/ camisóns (2 inverno e 2 verán)</w:t>
            </w:r>
          </w:p>
          <w:p w:rsidR="008F22BE" w:rsidRPr="001B52A1" w:rsidRDefault="003033B8">
            <w:pPr>
              <w:numPr>
                <w:ilvl w:val="0"/>
                <w:numId w:val="17"/>
              </w:numPr>
              <w:spacing w:before="120" w:after="240" w:line="360" w:lineRule="auto"/>
              <w:contextualSpacing/>
              <w:rPr>
                <w:rFonts w:asciiTheme="minorHAnsi" w:hAnsiTheme="minorHAnsi"/>
                <w:b/>
                <w:sz w:val="20"/>
                <w:szCs w:val="20"/>
                <w:lang w:val="gl-ES"/>
              </w:rPr>
            </w:pPr>
            <w:r w:rsidRPr="001B52A1">
              <w:rPr>
                <w:rFonts w:asciiTheme="minorHAnsi" w:hAnsiTheme="minorHAnsi"/>
                <w:b/>
                <w:sz w:val="20"/>
                <w:szCs w:val="20"/>
                <w:lang w:val="gl-ES"/>
              </w:rPr>
              <w:t>Bata de casa.</w:t>
            </w:r>
          </w:p>
          <w:p w:rsidR="008F22BE" w:rsidRPr="001B52A1" w:rsidRDefault="003033B8">
            <w:pPr>
              <w:numPr>
                <w:ilvl w:val="0"/>
                <w:numId w:val="17"/>
              </w:numPr>
              <w:spacing w:before="120" w:after="240" w:line="360" w:lineRule="auto"/>
              <w:contextualSpacing/>
              <w:rPr>
                <w:rFonts w:asciiTheme="minorHAnsi" w:hAnsiTheme="minorHAnsi"/>
                <w:b/>
                <w:sz w:val="20"/>
                <w:szCs w:val="20"/>
                <w:lang w:val="gl-ES"/>
              </w:rPr>
            </w:pPr>
            <w:r w:rsidRPr="001B52A1">
              <w:rPr>
                <w:rFonts w:asciiTheme="minorHAnsi" w:hAnsiTheme="minorHAnsi"/>
                <w:b/>
                <w:sz w:val="20"/>
                <w:szCs w:val="20"/>
                <w:lang w:val="gl-ES"/>
              </w:rPr>
              <w:t>4 Suxeitadores</w:t>
            </w:r>
          </w:p>
          <w:p w:rsidR="008F22BE" w:rsidRPr="001B52A1" w:rsidRDefault="003033B8">
            <w:pPr>
              <w:numPr>
                <w:ilvl w:val="0"/>
                <w:numId w:val="17"/>
              </w:numPr>
              <w:spacing w:before="120" w:after="240" w:line="360" w:lineRule="auto"/>
              <w:contextualSpacing/>
              <w:rPr>
                <w:rFonts w:asciiTheme="minorHAnsi" w:hAnsiTheme="minorHAnsi"/>
                <w:b/>
                <w:sz w:val="20"/>
                <w:szCs w:val="20"/>
                <w:lang w:val="gl-ES"/>
              </w:rPr>
            </w:pPr>
            <w:r w:rsidRPr="001B52A1">
              <w:rPr>
                <w:rFonts w:asciiTheme="minorHAnsi" w:hAnsiTheme="minorHAnsi"/>
                <w:b/>
                <w:sz w:val="20"/>
                <w:szCs w:val="20"/>
                <w:lang w:val="gl-ES"/>
              </w:rPr>
              <w:t xml:space="preserve">6 bragas </w:t>
            </w:r>
          </w:p>
          <w:p w:rsidR="008F22BE" w:rsidRPr="001B52A1" w:rsidRDefault="003033B8">
            <w:pPr>
              <w:numPr>
                <w:ilvl w:val="0"/>
                <w:numId w:val="17"/>
              </w:numPr>
              <w:spacing w:before="120" w:after="240" w:line="360" w:lineRule="auto"/>
              <w:contextualSpacing/>
              <w:rPr>
                <w:rFonts w:asciiTheme="minorHAnsi" w:hAnsiTheme="minorHAnsi"/>
                <w:b/>
                <w:sz w:val="20"/>
                <w:szCs w:val="20"/>
                <w:lang w:val="gl-ES"/>
              </w:rPr>
            </w:pPr>
            <w:r w:rsidRPr="001B52A1">
              <w:rPr>
                <w:rFonts w:asciiTheme="minorHAnsi" w:hAnsiTheme="minorHAnsi"/>
                <w:b/>
                <w:sz w:val="20"/>
                <w:szCs w:val="20"/>
                <w:lang w:val="gl-ES"/>
              </w:rPr>
              <w:t>6 pares de medias ( de empregarse)</w:t>
            </w:r>
          </w:p>
          <w:p w:rsidR="008F22BE" w:rsidRPr="001B52A1" w:rsidRDefault="003033B8">
            <w:pPr>
              <w:numPr>
                <w:ilvl w:val="0"/>
                <w:numId w:val="17"/>
              </w:numPr>
              <w:spacing w:before="120" w:after="240" w:line="360" w:lineRule="auto"/>
              <w:contextualSpacing/>
              <w:rPr>
                <w:rFonts w:asciiTheme="minorHAnsi" w:hAnsiTheme="minorHAnsi"/>
                <w:b/>
                <w:sz w:val="20"/>
                <w:szCs w:val="20"/>
                <w:lang w:val="gl-ES"/>
              </w:rPr>
            </w:pPr>
            <w:r w:rsidRPr="001B52A1">
              <w:rPr>
                <w:rFonts w:asciiTheme="minorHAnsi" w:hAnsiTheme="minorHAnsi"/>
                <w:b/>
                <w:sz w:val="20"/>
                <w:szCs w:val="20"/>
                <w:lang w:val="gl-ES"/>
              </w:rPr>
              <w:t>4 camisetas manga larga ( inverno)</w:t>
            </w:r>
          </w:p>
          <w:p w:rsidR="008F22BE" w:rsidRPr="001B52A1" w:rsidRDefault="003033B8">
            <w:pPr>
              <w:numPr>
                <w:ilvl w:val="0"/>
                <w:numId w:val="17"/>
              </w:numPr>
              <w:spacing w:before="120" w:after="240" w:line="360" w:lineRule="auto"/>
              <w:contextualSpacing/>
              <w:rPr>
                <w:rFonts w:asciiTheme="minorHAnsi" w:hAnsiTheme="minorHAnsi"/>
                <w:b/>
                <w:sz w:val="20"/>
                <w:szCs w:val="20"/>
                <w:lang w:val="gl-ES"/>
              </w:rPr>
            </w:pPr>
            <w:r w:rsidRPr="001B52A1">
              <w:rPr>
                <w:rFonts w:asciiTheme="minorHAnsi" w:hAnsiTheme="minorHAnsi"/>
                <w:b/>
                <w:sz w:val="20"/>
                <w:szCs w:val="20"/>
                <w:lang w:val="gl-ES"/>
              </w:rPr>
              <w:t>4 camisetas de verán ( de tiras)</w:t>
            </w:r>
          </w:p>
          <w:p w:rsidR="008F22BE" w:rsidRPr="001B52A1" w:rsidRDefault="003033B8">
            <w:pPr>
              <w:numPr>
                <w:ilvl w:val="0"/>
                <w:numId w:val="17"/>
              </w:numPr>
              <w:spacing w:before="120" w:after="240" w:line="360" w:lineRule="auto"/>
              <w:contextualSpacing/>
              <w:rPr>
                <w:rFonts w:asciiTheme="minorHAnsi" w:hAnsiTheme="minorHAnsi"/>
                <w:b/>
                <w:sz w:val="20"/>
                <w:szCs w:val="20"/>
                <w:lang w:val="gl-ES"/>
              </w:rPr>
            </w:pPr>
            <w:r w:rsidRPr="001B52A1">
              <w:rPr>
                <w:rFonts w:asciiTheme="minorHAnsi" w:hAnsiTheme="minorHAnsi"/>
                <w:b/>
                <w:sz w:val="20"/>
                <w:szCs w:val="20"/>
                <w:lang w:val="gl-ES"/>
              </w:rPr>
              <w:t>6 panos de tela ( si usa habitualmente)</w:t>
            </w:r>
          </w:p>
          <w:p w:rsidR="008F22BE" w:rsidRPr="001B52A1" w:rsidRDefault="008F22BE">
            <w:pPr>
              <w:spacing w:before="120" w:after="240" w:line="360" w:lineRule="auto"/>
              <w:contextualSpacing/>
              <w:rPr>
                <w:rFonts w:asciiTheme="minorHAnsi" w:hAnsiTheme="minorHAnsi"/>
                <w:b/>
                <w:sz w:val="20"/>
                <w:szCs w:val="20"/>
                <w:u w:val="single"/>
                <w:lang w:val="gl-ES"/>
              </w:rPr>
            </w:pPr>
          </w:p>
          <w:p w:rsidR="008F22BE" w:rsidRPr="001B52A1" w:rsidRDefault="008F22BE">
            <w:pPr>
              <w:spacing w:before="120" w:after="240" w:line="360" w:lineRule="auto"/>
              <w:contextualSpacing/>
              <w:rPr>
                <w:rFonts w:asciiTheme="minorHAnsi" w:hAnsiTheme="minorHAnsi"/>
                <w:b/>
                <w:sz w:val="20"/>
                <w:szCs w:val="20"/>
                <w:u w:val="single"/>
                <w:lang w:val="gl-ES"/>
              </w:rPr>
            </w:pPr>
          </w:p>
          <w:p w:rsidR="008F22BE" w:rsidRPr="001B52A1" w:rsidRDefault="008F22BE">
            <w:pPr>
              <w:spacing w:before="120" w:after="240" w:line="360" w:lineRule="auto"/>
              <w:contextualSpacing/>
              <w:rPr>
                <w:rFonts w:asciiTheme="minorHAnsi" w:hAnsiTheme="minorHAnsi"/>
                <w:b/>
                <w:sz w:val="20"/>
                <w:szCs w:val="20"/>
                <w:u w:val="single"/>
                <w:lang w:val="gl-ES"/>
              </w:rPr>
            </w:pPr>
          </w:p>
          <w:p w:rsidR="008F22BE" w:rsidRPr="001B52A1" w:rsidRDefault="008F22BE" w:rsidP="001B52A1">
            <w:pPr>
              <w:spacing w:before="120" w:after="240" w:line="360" w:lineRule="auto"/>
              <w:contextualSpacing/>
              <w:rPr>
                <w:rFonts w:asciiTheme="minorHAnsi" w:hAnsiTheme="minorHAnsi"/>
                <w:b/>
                <w:sz w:val="20"/>
                <w:szCs w:val="20"/>
                <w:u w:val="single"/>
                <w:lang w:val="gl-ES"/>
              </w:rPr>
            </w:pPr>
          </w:p>
        </w:tc>
      </w:tr>
    </w:tbl>
    <w:p w:rsidR="008F22BE" w:rsidRDefault="003033B8">
      <w:pPr>
        <w:spacing w:before="120" w:after="240" w:line="360" w:lineRule="auto"/>
        <w:contextualSpacing/>
        <w:jc w:val="center"/>
        <w:rPr>
          <w:rFonts w:asciiTheme="minorHAnsi" w:hAnsiTheme="minorHAnsi"/>
          <w:b/>
          <w:sz w:val="20"/>
          <w:szCs w:val="20"/>
          <w:lang w:val="gl-ES"/>
        </w:rPr>
      </w:pPr>
      <w:r>
        <w:rPr>
          <w:rFonts w:asciiTheme="minorHAnsi" w:hAnsiTheme="minorHAnsi"/>
          <w:b/>
          <w:sz w:val="20"/>
          <w:szCs w:val="20"/>
          <w:lang w:val="gl-ES"/>
        </w:rPr>
        <w:lastRenderedPageBreak/>
        <w:t>ANEXO II  INVENTARIO DE PERTENZAS</w:t>
      </w:r>
    </w:p>
    <w:p w:rsidR="008F22BE" w:rsidRDefault="008F22BE">
      <w:pPr>
        <w:spacing w:before="120" w:after="240" w:line="360" w:lineRule="auto"/>
        <w:contextualSpacing/>
        <w:rPr>
          <w:rFonts w:asciiTheme="minorHAnsi" w:hAnsiTheme="minorHAnsi"/>
          <w:b/>
          <w:color w:val="000000" w:themeColor="text1"/>
          <w:sz w:val="20"/>
          <w:szCs w:val="20"/>
          <w:lang w:val="gl-ES"/>
        </w:rPr>
      </w:pPr>
    </w:p>
    <w:p w:rsidR="008F22BE" w:rsidRDefault="003033B8">
      <w:pPr>
        <w:spacing w:line="360" w:lineRule="auto"/>
        <w:rPr>
          <w:rFonts w:asciiTheme="minorHAnsi" w:hAnsiTheme="minorHAnsi" w:cs="Arial"/>
          <w:iCs/>
          <w:color w:val="000000" w:themeColor="text1"/>
          <w:sz w:val="20"/>
          <w:szCs w:val="20"/>
          <w:lang w:val="gl-ES"/>
        </w:rPr>
      </w:pPr>
      <w:r>
        <w:rPr>
          <w:rFonts w:cs="Arial"/>
          <w:iCs/>
          <w:color w:val="000000" w:themeColor="text1"/>
          <w:sz w:val="20"/>
          <w:szCs w:val="20"/>
          <w:lang w:val="gl-ES"/>
        </w:rPr>
        <w:t>D/</w:t>
      </w:r>
      <w:proofErr w:type="spellStart"/>
      <w:r>
        <w:rPr>
          <w:rFonts w:cs="Arial"/>
          <w:iCs/>
          <w:color w:val="000000" w:themeColor="text1"/>
          <w:sz w:val="20"/>
          <w:szCs w:val="20"/>
          <w:lang w:val="gl-ES"/>
        </w:rPr>
        <w:t>Dna……………………………………………………</w:t>
      </w:r>
      <w:proofErr w:type="spellEnd"/>
      <w:r>
        <w:rPr>
          <w:rFonts w:cs="Arial"/>
          <w:iCs/>
          <w:color w:val="000000" w:themeColor="text1"/>
          <w:sz w:val="20"/>
          <w:szCs w:val="20"/>
          <w:lang w:val="gl-ES"/>
        </w:rPr>
        <w:t>.con D.N.I………………………….Domiciliado en   .......................................</w:t>
      </w:r>
    </w:p>
    <w:p w:rsidR="008F22BE" w:rsidRDefault="003033B8">
      <w:pPr>
        <w:spacing w:line="360" w:lineRule="auto"/>
        <w:rPr>
          <w:rFonts w:asciiTheme="minorHAnsi" w:hAnsiTheme="minorHAnsi" w:cs="Arial"/>
          <w:iCs/>
          <w:color w:val="000000" w:themeColor="text1"/>
          <w:sz w:val="20"/>
          <w:szCs w:val="20"/>
          <w:lang w:val="gl-ES"/>
        </w:rPr>
      </w:pPr>
      <w:r>
        <w:rPr>
          <w:rFonts w:cs="Arial"/>
          <w:iCs/>
          <w:color w:val="000000" w:themeColor="text1"/>
          <w:sz w:val="20"/>
          <w:szCs w:val="20"/>
          <w:lang w:val="gl-ES"/>
        </w:rPr>
        <w:t>DECLARA QUE NO MOMENTO DA OCUPACIÓN EFECTIVA DA PRAZA NO CENTRO DE ATENCIÓN RESIDENCIAL, leva consigo as seguintes pertenzas, que quedan baixo a súa custodia, salvo que de xeito expreso solicite o contrario tendo en conta o establecido no Regulamento de Réxime Interno.</w:t>
      </w:r>
    </w:p>
    <w:p w:rsidR="008F22BE" w:rsidRDefault="008F22BE">
      <w:pPr>
        <w:spacing w:line="360" w:lineRule="auto"/>
        <w:rPr>
          <w:rFonts w:asciiTheme="minorHAnsi" w:hAnsiTheme="minorHAnsi" w:cs="Arial"/>
          <w:iCs/>
          <w:color w:val="000000" w:themeColor="text1"/>
          <w:sz w:val="20"/>
          <w:szCs w:val="20"/>
          <w:lang w:val="gl-ES"/>
        </w:rPr>
      </w:pPr>
    </w:p>
    <w:p w:rsidR="008F22BE" w:rsidRDefault="008F22BE">
      <w:pPr>
        <w:spacing w:line="360" w:lineRule="auto"/>
        <w:rPr>
          <w:rFonts w:asciiTheme="minorHAnsi" w:hAnsiTheme="minorHAnsi" w:cs="Arial"/>
          <w:iCs/>
          <w:color w:val="000000" w:themeColor="text1"/>
          <w:sz w:val="20"/>
          <w:szCs w:val="20"/>
          <w:lang w:val="gl-ES"/>
        </w:rPr>
      </w:pPr>
    </w:p>
    <w:p w:rsidR="008F22BE" w:rsidRDefault="008F22BE">
      <w:pPr>
        <w:spacing w:line="360" w:lineRule="auto"/>
        <w:rPr>
          <w:rFonts w:asciiTheme="minorHAnsi" w:hAnsiTheme="minorHAnsi" w:cs="Arial"/>
          <w:iCs/>
          <w:color w:val="000000" w:themeColor="text1"/>
          <w:sz w:val="20"/>
          <w:szCs w:val="20"/>
          <w:lang w:val="gl-ES"/>
        </w:rPr>
      </w:pPr>
    </w:p>
    <w:p w:rsidR="008F22BE" w:rsidRDefault="003033B8">
      <w:pPr>
        <w:spacing w:line="360" w:lineRule="auto"/>
        <w:rPr>
          <w:rFonts w:asciiTheme="minorHAnsi" w:hAnsiTheme="minorHAnsi" w:cs="Arial"/>
          <w:iCs/>
          <w:color w:val="000000" w:themeColor="text1"/>
          <w:sz w:val="20"/>
          <w:szCs w:val="20"/>
          <w:lang w:val="gl-ES"/>
        </w:rPr>
      </w:pPr>
      <w:r>
        <w:rPr>
          <w:rFonts w:cs="Arial"/>
          <w:iCs/>
          <w:color w:val="000000" w:themeColor="text1"/>
          <w:sz w:val="20"/>
          <w:szCs w:val="20"/>
          <w:lang w:val="gl-ES"/>
        </w:rPr>
        <w:t>…………………………………….,</w:t>
      </w:r>
      <w:proofErr w:type="spellStart"/>
      <w:r>
        <w:rPr>
          <w:rFonts w:cs="Arial"/>
          <w:iCs/>
          <w:color w:val="000000" w:themeColor="text1"/>
          <w:sz w:val="20"/>
          <w:szCs w:val="20"/>
          <w:lang w:val="gl-ES"/>
        </w:rPr>
        <w:t>……de………………de</w:t>
      </w:r>
      <w:proofErr w:type="spellEnd"/>
      <w:r>
        <w:rPr>
          <w:rFonts w:cs="Arial"/>
          <w:iCs/>
          <w:color w:val="000000" w:themeColor="text1"/>
          <w:sz w:val="20"/>
          <w:szCs w:val="20"/>
          <w:lang w:val="gl-ES"/>
        </w:rPr>
        <w:t xml:space="preserve"> 20</w:t>
      </w:r>
    </w:p>
    <w:p w:rsidR="008F22BE" w:rsidRDefault="008F22BE">
      <w:pPr>
        <w:spacing w:line="360" w:lineRule="auto"/>
        <w:rPr>
          <w:rFonts w:asciiTheme="minorHAnsi" w:hAnsiTheme="minorHAnsi" w:cs="Arial"/>
          <w:iCs/>
          <w:color w:val="000000" w:themeColor="text1"/>
          <w:sz w:val="20"/>
          <w:szCs w:val="20"/>
          <w:lang w:val="gl-ES"/>
        </w:rPr>
      </w:pPr>
    </w:p>
    <w:p w:rsidR="008F22BE" w:rsidRDefault="003033B8">
      <w:pPr>
        <w:spacing w:line="360" w:lineRule="auto"/>
        <w:rPr>
          <w:rFonts w:asciiTheme="minorHAnsi" w:hAnsiTheme="minorHAnsi" w:cs="Arial"/>
          <w:iCs/>
          <w:color w:val="000000" w:themeColor="text1"/>
          <w:sz w:val="20"/>
          <w:szCs w:val="20"/>
          <w:lang w:val="gl-ES"/>
        </w:rPr>
      </w:pPr>
      <w:r>
        <w:rPr>
          <w:rFonts w:cs="Arial"/>
          <w:iCs/>
          <w:color w:val="000000" w:themeColor="text1"/>
          <w:sz w:val="20"/>
          <w:szCs w:val="20"/>
          <w:lang w:val="gl-ES"/>
        </w:rPr>
        <w:t>Estando conforme asinan,</w:t>
      </w:r>
    </w:p>
    <w:p w:rsidR="008F22BE" w:rsidRDefault="008F22BE">
      <w:pPr>
        <w:spacing w:line="360" w:lineRule="auto"/>
        <w:rPr>
          <w:rFonts w:ascii="Arial" w:hAnsi="Arial" w:cs="Arial"/>
          <w:i/>
          <w:iCs/>
          <w:color w:val="000000" w:themeColor="text1"/>
          <w:lang w:val="gl-ES"/>
        </w:rPr>
      </w:pPr>
    </w:p>
    <w:p w:rsidR="008F22BE" w:rsidRDefault="008F22BE">
      <w:pPr>
        <w:spacing w:line="360" w:lineRule="auto"/>
        <w:rPr>
          <w:rFonts w:ascii="Arial" w:hAnsi="Arial" w:cs="Arial"/>
          <w:i/>
          <w:iCs/>
          <w:color w:val="000000" w:themeColor="text1"/>
          <w:lang w:val="gl-ES"/>
        </w:rPr>
      </w:pPr>
    </w:p>
    <w:p w:rsidR="008F22BE" w:rsidRDefault="003033B8">
      <w:pPr>
        <w:spacing w:line="360" w:lineRule="auto"/>
        <w:rPr>
          <w:rFonts w:asciiTheme="minorHAnsi" w:hAnsiTheme="minorHAnsi" w:cs="Arial"/>
          <w:i/>
          <w:iCs/>
          <w:color w:val="000000" w:themeColor="text1"/>
          <w:lang w:val="gl-ES"/>
        </w:rPr>
      </w:pPr>
      <w:r>
        <w:rPr>
          <w:rFonts w:cs="Arial"/>
          <w:i/>
          <w:iCs/>
          <w:color w:val="000000" w:themeColor="text1"/>
          <w:lang w:val="gl-ES"/>
        </w:rPr>
        <w:t>Asdo.A persoa usuaria</w:t>
      </w:r>
      <w:r>
        <w:rPr>
          <w:rFonts w:cs="Arial"/>
          <w:i/>
          <w:iCs/>
          <w:color w:val="000000" w:themeColor="text1"/>
          <w:lang w:val="gl-ES"/>
        </w:rPr>
        <w:tab/>
        <w:t xml:space="preserve">       Asdo.O/A representante legal  </w:t>
      </w:r>
      <w:r>
        <w:rPr>
          <w:rFonts w:cs="Arial"/>
          <w:i/>
          <w:iCs/>
          <w:color w:val="000000" w:themeColor="text1"/>
          <w:lang w:val="gl-ES"/>
        </w:rPr>
        <w:tab/>
        <w:t xml:space="preserve">   Asdo.O/ a responsable do Centro</w:t>
      </w: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3033B8">
      <w:pPr>
        <w:spacing w:before="120" w:after="240" w:line="360" w:lineRule="auto"/>
        <w:contextualSpacing/>
        <w:jc w:val="center"/>
        <w:rPr>
          <w:rFonts w:asciiTheme="minorHAnsi" w:hAnsiTheme="minorHAnsi"/>
          <w:b/>
          <w:sz w:val="20"/>
          <w:szCs w:val="20"/>
          <w:u w:val="single"/>
          <w:lang w:val="gl-ES"/>
        </w:rPr>
      </w:pPr>
      <w:r>
        <w:rPr>
          <w:rFonts w:asciiTheme="minorHAnsi" w:hAnsiTheme="minorHAnsi"/>
          <w:b/>
          <w:sz w:val="20"/>
          <w:szCs w:val="20"/>
          <w:lang w:val="gl-ES"/>
        </w:rPr>
        <w:t>ANEXO III</w:t>
      </w:r>
      <w:r>
        <w:rPr>
          <w:rStyle w:val="Destacado"/>
          <w:rFonts w:cs="Arial"/>
          <w:b/>
          <w:i w:val="0"/>
          <w:sz w:val="20"/>
          <w:szCs w:val="20"/>
          <w:lang w:val="gl-ES"/>
        </w:rPr>
        <w:t xml:space="preserve">  HORARIOS DAS COMIDAS</w:t>
      </w: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jc w:val="center"/>
        <w:rPr>
          <w:b/>
          <w:color w:val="1F497D" w:themeColor="text2"/>
          <w:sz w:val="28"/>
          <w:szCs w:val="28"/>
          <w:u w:val="single"/>
          <w:lang w:val="gl-ES"/>
        </w:rPr>
      </w:pPr>
    </w:p>
    <w:p w:rsidR="008F22BE" w:rsidRDefault="003033B8">
      <w:pPr>
        <w:jc w:val="center"/>
        <w:rPr>
          <w:rFonts w:asciiTheme="minorHAnsi" w:hAnsiTheme="minorHAnsi"/>
          <w:b/>
          <w:color w:val="1F497D" w:themeColor="text2"/>
          <w:u w:val="single"/>
          <w:lang w:val="gl-ES"/>
        </w:rPr>
      </w:pPr>
      <w:r>
        <w:rPr>
          <w:rFonts w:asciiTheme="minorHAnsi" w:hAnsiTheme="minorHAnsi"/>
          <w:b/>
          <w:color w:val="1F497D" w:themeColor="text2"/>
          <w:u w:val="single"/>
          <w:lang w:val="gl-ES"/>
        </w:rPr>
        <w:t>HORARIO DE COMIDAS CENTRO DE ATENCIÓN RESIDENCIAL</w:t>
      </w:r>
    </w:p>
    <w:p w:rsidR="008F22BE" w:rsidRDefault="008F22BE">
      <w:pPr>
        <w:jc w:val="center"/>
        <w:rPr>
          <w:rFonts w:asciiTheme="minorHAnsi" w:hAnsiTheme="minorHAnsi"/>
          <w:b/>
          <w:color w:val="1F497D" w:themeColor="text2"/>
          <w:u w:val="single"/>
          <w:lang w:val="gl-ES"/>
        </w:rPr>
      </w:pPr>
    </w:p>
    <w:p w:rsidR="008F22BE" w:rsidRDefault="008F22BE">
      <w:pPr>
        <w:jc w:val="center"/>
        <w:rPr>
          <w:rFonts w:asciiTheme="minorHAnsi" w:hAnsiTheme="minorHAnsi"/>
          <w:b/>
          <w:color w:val="1F497D" w:themeColor="text2"/>
          <w:sz w:val="28"/>
          <w:szCs w:val="28"/>
          <w:u w:val="single"/>
          <w:lang w:val="gl-ES"/>
        </w:rPr>
      </w:pPr>
    </w:p>
    <w:p w:rsidR="008F22BE" w:rsidRDefault="003033B8">
      <w:pPr>
        <w:ind w:left="360"/>
        <w:rPr>
          <w:rFonts w:asciiTheme="minorHAnsi" w:hAnsiTheme="minorHAnsi" w:cs="Arial"/>
          <w:iCs/>
          <w:color w:val="000000"/>
          <w:sz w:val="28"/>
          <w:szCs w:val="28"/>
          <w:lang w:val="gl-ES"/>
        </w:rPr>
      </w:pPr>
      <w:r>
        <w:rPr>
          <w:rFonts w:cs="Arial"/>
          <w:iCs/>
          <w:color w:val="000000"/>
          <w:sz w:val="28"/>
          <w:szCs w:val="28"/>
          <w:lang w:val="gl-ES"/>
        </w:rPr>
        <w:t>Almorzo: 08:00- 10:00 horas</w:t>
      </w:r>
    </w:p>
    <w:p w:rsidR="008F22BE" w:rsidRDefault="003033B8">
      <w:pPr>
        <w:ind w:left="360"/>
        <w:rPr>
          <w:rFonts w:asciiTheme="minorHAnsi" w:hAnsiTheme="minorHAnsi" w:cs="Arial"/>
          <w:iCs/>
          <w:color w:val="000000"/>
          <w:sz w:val="28"/>
          <w:szCs w:val="28"/>
          <w:lang w:val="gl-ES"/>
        </w:rPr>
      </w:pPr>
      <w:r>
        <w:rPr>
          <w:rFonts w:cs="Arial"/>
          <w:iCs/>
          <w:color w:val="000000"/>
          <w:sz w:val="28"/>
          <w:szCs w:val="28"/>
          <w:lang w:val="gl-ES"/>
        </w:rPr>
        <w:t>Media mañá: 11:30-12:00 horas</w:t>
      </w:r>
    </w:p>
    <w:p w:rsidR="008F22BE" w:rsidRDefault="003033B8">
      <w:pPr>
        <w:ind w:left="360"/>
        <w:rPr>
          <w:rFonts w:asciiTheme="minorHAnsi" w:hAnsiTheme="minorHAnsi" w:cs="Arial"/>
          <w:iCs/>
          <w:color w:val="000000"/>
          <w:sz w:val="28"/>
          <w:szCs w:val="28"/>
          <w:lang w:val="gl-ES"/>
        </w:rPr>
      </w:pPr>
      <w:r>
        <w:rPr>
          <w:rFonts w:cs="Arial"/>
          <w:iCs/>
          <w:color w:val="000000"/>
          <w:sz w:val="28"/>
          <w:szCs w:val="28"/>
          <w:lang w:val="gl-ES"/>
        </w:rPr>
        <w:t>Xantar: 13:00- 14:00 horas</w:t>
      </w:r>
    </w:p>
    <w:p w:rsidR="008F22BE" w:rsidRDefault="003033B8">
      <w:pPr>
        <w:ind w:left="360"/>
        <w:rPr>
          <w:rFonts w:asciiTheme="minorHAnsi" w:hAnsiTheme="minorHAnsi" w:cs="Arial"/>
          <w:iCs/>
          <w:color w:val="000000"/>
          <w:sz w:val="28"/>
          <w:szCs w:val="28"/>
          <w:lang w:val="gl-ES"/>
        </w:rPr>
      </w:pPr>
      <w:r>
        <w:rPr>
          <w:rFonts w:cs="Arial"/>
          <w:iCs/>
          <w:color w:val="000000"/>
          <w:sz w:val="28"/>
          <w:szCs w:val="28"/>
          <w:lang w:val="gl-ES"/>
        </w:rPr>
        <w:t>Merenda: 16:30- 17:30 horas</w:t>
      </w:r>
    </w:p>
    <w:p w:rsidR="008F22BE" w:rsidRDefault="003033B8">
      <w:pPr>
        <w:ind w:left="360"/>
        <w:rPr>
          <w:rFonts w:asciiTheme="minorHAnsi" w:hAnsiTheme="minorHAnsi" w:cs="Arial"/>
          <w:iCs/>
          <w:color w:val="000000"/>
          <w:sz w:val="28"/>
          <w:szCs w:val="28"/>
          <w:lang w:val="gl-ES"/>
        </w:rPr>
      </w:pPr>
      <w:r>
        <w:rPr>
          <w:rFonts w:cs="Arial"/>
          <w:iCs/>
          <w:color w:val="000000"/>
          <w:sz w:val="28"/>
          <w:szCs w:val="28"/>
          <w:lang w:val="gl-ES"/>
        </w:rPr>
        <w:t>Cea: 20:00-21:00 horas</w:t>
      </w: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b/>
          <w:sz w:val="20"/>
          <w:szCs w:val="20"/>
          <w:u w:val="single"/>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rPr>
          <w:rFonts w:asciiTheme="minorHAnsi" w:hAnsiTheme="minorHAnsi"/>
          <w:sz w:val="20"/>
          <w:szCs w:val="20"/>
          <w:lang w:val="gl-ES"/>
        </w:rPr>
      </w:pPr>
    </w:p>
    <w:p w:rsidR="008F22BE" w:rsidRDefault="008F22BE">
      <w:pPr>
        <w:spacing w:before="120" w:after="240" w:line="360" w:lineRule="auto"/>
        <w:contextualSpacing/>
      </w:pPr>
    </w:p>
    <w:sectPr w:rsidR="008F22BE" w:rsidSect="00E24E41">
      <w:type w:val="continuous"/>
      <w:pgSz w:w="11906" w:h="16838"/>
      <w:pgMar w:top="1016" w:right="1274" w:bottom="1417" w:left="1560" w:header="426" w:footer="708"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8B" w:rsidRDefault="008D718B">
      <w:pPr>
        <w:spacing w:after="0"/>
      </w:pPr>
      <w:r>
        <w:separator/>
      </w:r>
    </w:p>
  </w:endnote>
  <w:endnote w:type="continuationSeparator" w:id="0">
    <w:p w:rsidR="008D718B" w:rsidRDefault="008D71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roman"/>
    <w:notTrueType/>
    <w:pitch w:val="default"/>
  </w:font>
  <w:font w:name="Calibri-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394174"/>
      <w:docPartObj>
        <w:docPartGallery w:val="Page Numbers (Top of Page)"/>
        <w:docPartUnique/>
      </w:docPartObj>
    </w:sdtPr>
    <w:sdtEndPr/>
    <w:sdtContent>
      <w:p w:rsidR="008F22BE" w:rsidRDefault="003033B8">
        <w:pPr>
          <w:pStyle w:val="Piedepgina"/>
          <w:jc w:val="right"/>
          <w:rPr>
            <w:sz w:val="18"/>
            <w:szCs w:val="18"/>
          </w:rPr>
        </w:pPr>
        <w:proofErr w:type="spellStart"/>
        <w:r>
          <w:rPr>
            <w:sz w:val="18"/>
            <w:szCs w:val="18"/>
          </w:rPr>
          <w:t>Páxina</w:t>
        </w:r>
        <w:proofErr w:type="spellEnd"/>
        <w:r>
          <w:rPr>
            <w:sz w:val="18"/>
            <w:szCs w:val="18"/>
          </w:rPr>
          <w:t xml:space="preserve"> </w:t>
        </w:r>
        <w:r>
          <w:rPr>
            <w:b/>
            <w:sz w:val="18"/>
            <w:szCs w:val="18"/>
          </w:rPr>
          <w:fldChar w:fldCharType="begin"/>
        </w:r>
        <w:r>
          <w:instrText>PAGE</w:instrText>
        </w:r>
        <w:r>
          <w:fldChar w:fldCharType="separate"/>
        </w:r>
        <w:r w:rsidR="00F92149">
          <w:rPr>
            <w:noProof/>
          </w:rPr>
          <w:t>20</w:t>
        </w:r>
        <w:r>
          <w:fldChar w:fldCharType="end"/>
        </w:r>
        <w:r>
          <w:rPr>
            <w:sz w:val="18"/>
            <w:szCs w:val="18"/>
          </w:rPr>
          <w:t xml:space="preserve"> de </w:t>
        </w:r>
        <w:r>
          <w:rPr>
            <w:b/>
            <w:sz w:val="18"/>
            <w:szCs w:val="18"/>
          </w:rPr>
          <w:fldChar w:fldCharType="begin"/>
        </w:r>
        <w:r>
          <w:instrText>NUMPAGES</w:instrText>
        </w:r>
        <w:r>
          <w:fldChar w:fldCharType="separate"/>
        </w:r>
        <w:r w:rsidR="00F92149">
          <w:rPr>
            <w:noProof/>
          </w:rPr>
          <w:t>20</w:t>
        </w:r>
        <w:r>
          <w:fldChar w:fldCharType="end"/>
        </w:r>
      </w:p>
    </w:sdtContent>
  </w:sdt>
  <w:p w:rsidR="008F22BE" w:rsidRDefault="008F22BE">
    <w:pPr>
      <w:pStyle w:val="Piedepgina"/>
      <w:ind w:left="-567" w:right="360"/>
      <w:rPr>
        <w:color w:val="595959" w:themeColor="text1" w:themeTint="A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8B" w:rsidRDefault="008D718B">
      <w:pPr>
        <w:spacing w:after="0"/>
      </w:pPr>
      <w:r>
        <w:separator/>
      </w:r>
    </w:p>
  </w:footnote>
  <w:footnote w:type="continuationSeparator" w:id="0">
    <w:p w:rsidR="008D718B" w:rsidRDefault="008D71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41" w:rsidRPr="00E24E41" w:rsidRDefault="00E24E41" w:rsidP="00E24E41">
    <w:pPr>
      <w:widowControl w:val="0"/>
      <w:overflowPunct w:val="0"/>
      <w:autoSpaceDE w:val="0"/>
      <w:autoSpaceDN w:val="0"/>
      <w:adjustRightInd w:val="0"/>
      <w:spacing w:after="0"/>
      <w:jc w:val="left"/>
      <w:rPr>
        <w:rFonts w:ascii="Arial" w:eastAsia="Times New Roman" w:hAnsi="Arial" w:cs="Arial"/>
        <w:b/>
        <w:kern w:val="28"/>
        <w:sz w:val="36"/>
        <w:szCs w:val="36"/>
        <w:lang w:eastAsia="es-ES"/>
      </w:rPr>
    </w:pPr>
    <w:r>
      <w:rPr>
        <w:rFonts w:ascii="Arial" w:eastAsia="Times New Roman" w:hAnsi="Arial" w:cs="Arial"/>
        <w:noProof/>
        <w:kern w:val="28"/>
        <w:sz w:val="32"/>
        <w:szCs w:val="32"/>
        <w:lang w:eastAsia="es-ES"/>
      </w:rPr>
      <w:drawing>
        <wp:anchor distT="0" distB="0" distL="114300" distR="114300" simplePos="0" relativeHeight="251659264" behindDoc="0" locked="0" layoutInCell="1" allowOverlap="1">
          <wp:simplePos x="0" y="0"/>
          <wp:positionH relativeFrom="column">
            <wp:posOffset>-609600</wp:posOffset>
          </wp:positionH>
          <wp:positionV relativeFrom="paragraph">
            <wp:posOffset>-24130</wp:posOffset>
          </wp:positionV>
          <wp:extent cx="523875" cy="800100"/>
          <wp:effectExtent l="0" t="0" r="0" b="0"/>
          <wp:wrapNone/>
          <wp:docPr id="2" name="Imagen 2" descr="Escudo%20de%20P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20de%20Pol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E41">
      <w:rPr>
        <w:rFonts w:ascii="Arial" w:eastAsia="Times New Roman" w:hAnsi="Arial" w:cs="Arial"/>
        <w:b/>
        <w:kern w:val="28"/>
        <w:sz w:val="32"/>
        <w:szCs w:val="32"/>
        <w:lang w:eastAsia="es-ES"/>
      </w:rPr>
      <w:t>CONCELLO DE POL</w:t>
    </w:r>
    <w:r w:rsidRPr="00E24E41">
      <w:rPr>
        <w:rFonts w:ascii="Arial" w:eastAsia="Times New Roman" w:hAnsi="Arial" w:cs="Arial"/>
        <w:b/>
        <w:kern w:val="28"/>
        <w:sz w:val="34"/>
        <w:szCs w:val="34"/>
        <w:lang w:eastAsia="es-ES"/>
      </w:rPr>
      <w:t xml:space="preserve"> </w:t>
    </w:r>
    <w:r w:rsidRPr="00E24E41">
      <w:rPr>
        <w:rFonts w:ascii="Arial" w:eastAsia="Times New Roman" w:hAnsi="Arial" w:cs="Arial"/>
        <w:b/>
        <w:kern w:val="28"/>
        <w:sz w:val="36"/>
        <w:szCs w:val="36"/>
        <w:lang w:eastAsia="es-ES"/>
      </w:rPr>
      <w:t xml:space="preserve"> </w:t>
    </w:r>
    <w:r w:rsidRPr="00E24E41">
      <w:rPr>
        <w:rFonts w:ascii="Arial" w:eastAsia="Times New Roman" w:hAnsi="Arial" w:cs="Arial"/>
        <w:b/>
        <w:kern w:val="28"/>
        <w:lang w:eastAsia="es-ES"/>
      </w:rPr>
      <w:t>(LUGO)</w:t>
    </w:r>
  </w:p>
  <w:p w:rsidR="00E24E41" w:rsidRPr="00E24E41" w:rsidRDefault="00E24E41" w:rsidP="00E24E41">
    <w:pPr>
      <w:widowControl w:val="0"/>
      <w:overflowPunct w:val="0"/>
      <w:autoSpaceDE w:val="0"/>
      <w:autoSpaceDN w:val="0"/>
      <w:adjustRightInd w:val="0"/>
      <w:spacing w:after="0"/>
      <w:jc w:val="left"/>
      <w:rPr>
        <w:rFonts w:ascii="Arial" w:eastAsia="Times New Roman" w:hAnsi="Arial" w:cs="Arial"/>
        <w:kern w:val="28"/>
        <w:sz w:val="16"/>
        <w:szCs w:val="16"/>
        <w:lang w:eastAsia="es-ES"/>
      </w:rPr>
    </w:pPr>
    <w:r w:rsidRPr="00E24E41">
      <w:rPr>
        <w:rFonts w:ascii="Arial" w:eastAsia="Times New Roman" w:hAnsi="Arial" w:cs="Arial"/>
        <w:kern w:val="28"/>
        <w:sz w:val="16"/>
        <w:szCs w:val="16"/>
        <w:lang w:eastAsia="es-ES"/>
      </w:rPr>
      <w:t>C.I.F. P-2704600B · R.E.L. 01270462</w:t>
    </w:r>
  </w:p>
  <w:p w:rsidR="00E24E41" w:rsidRPr="00E24E41" w:rsidRDefault="008D718B" w:rsidP="00E24E41">
    <w:pPr>
      <w:widowControl w:val="0"/>
      <w:overflowPunct w:val="0"/>
      <w:autoSpaceDE w:val="0"/>
      <w:autoSpaceDN w:val="0"/>
      <w:adjustRightInd w:val="0"/>
      <w:spacing w:after="0"/>
      <w:jc w:val="left"/>
      <w:rPr>
        <w:rFonts w:ascii="Arial" w:eastAsia="Times New Roman" w:hAnsi="Arial" w:cs="Arial"/>
        <w:kern w:val="28"/>
        <w:sz w:val="16"/>
        <w:szCs w:val="16"/>
        <w:lang w:eastAsia="es-ES"/>
      </w:rPr>
    </w:pPr>
    <w:r>
      <w:rPr>
        <w:rFonts w:ascii="Arial" w:eastAsia="Times New Roman" w:hAnsi="Arial" w:cs="Arial"/>
        <w:noProof/>
        <w:kern w:val="28"/>
        <w:sz w:val="16"/>
        <w:szCs w:val="16"/>
        <w:lang w:val="es-MX" w:eastAsia="es-ES"/>
      </w:rPr>
      <w:pict>
        <v:line id="_x0000_s2052" style="position:absolute;z-index:251660288" from="0,4.55pt" to="462pt,4.55pt"/>
      </w:pict>
    </w:r>
  </w:p>
  <w:p w:rsidR="00E24E41" w:rsidRPr="00E24E41" w:rsidRDefault="00E24E41" w:rsidP="00E24E41">
    <w:pPr>
      <w:widowControl w:val="0"/>
      <w:overflowPunct w:val="0"/>
      <w:autoSpaceDE w:val="0"/>
      <w:autoSpaceDN w:val="0"/>
      <w:adjustRightInd w:val="0"/>
      <w:spacing w:after="0"/>
      <w:jc w:val="left"/>
      <w:rPr>
        <w:rFonts w:ascii="Arial" w:eastAsia="Times New Roman" w:hAnsi="Arial" w:cs="Arial"/>
        <w:kern w:val="28"/>
        <w:sz w:val="16"/>
        <w:szCs w:val="16"/>
        <w:lang w:eastAsia="es-ES"/>
      </w:rPr>
    </w:pPr>
    <w:r w:rsidRPr="00E24E41">
      <w:rPr>
        <w:rFonts w:ascii="Arial" w:eastAsia="Times New Roman" w:hAnsi="Arial" w:cs="Arial"/>
        <w:kern w:val="28"/>
        <w:sz w:val="16"/>
        <w:szCs w:val="16"/>
        <w:lang w:eastAsia="es-ES"/>
      </w:rPr>
      <w:t xml:space="preserve">Plaza de Galicia, 1 · 27270 </w:t>
    </w:r>
    <w:proofErr w:type="spellStart"/>
    <w:r w:rsidRPr="00E24E41">
      <w:rPr>
        <w:rFonts w:ascii="Arial" w:eastAsia="Times New Roman" w:hAnsi="Arial" w:cs="Arial"/>
        <w:kern w:val="28"/>
        <w:sz w:val="16"/>
        <w:szCs w:val="16"/>
        <w:lang w:eastAsia="es-ES"/>
      </w:rPr>
      <w:t>Mosteiro</w:t>
    </w:r>
    <w:proofErr w:type="spellEnd"/>
    <w:r w:rsidRPr="00E24E41">
      <w:rPr>
        <w:rFonts w:ascii="Arial" w:eastAsia="Times New Roman" w:hAnsi="Arial" w:cs="Arial"/>
        <w:kern w:val="28"/>
        <w:sz w:val="16"/>
        <w:szCs w:val="16"/>
        <w:lang w:eastAsia="es-ES"/>
      </w:rPr>
      <w:t xml:space="preserve"> – Pol · Tel. 982 345 029 / 982 345 038 · Fax 982 345 330</w:t>
    </w:r>
  </w:p>
  <w:p w:rsidR="00270EB7" w:rsidRPr="001019DF" w:rsidRDefault="007F4554" w:rsidP="007F4554">
    <w:pPr>
      <w:pStyle w:val="Encabezado"/>
      <w:tabs>
        <w:tab w:val="clear" w:pos="4252"/>
        <w:tab w:val="clear" w:pos="8504"/>
        <w:tab w:val="left" w:pos="889"/>
      </w:tabs>
      <w:rPr>
        <w:sz w:val="16"/>
        <w:szCs w:val="16"/>
      </w:rPr>
    </w:pPr>
    <w:r>
      <w:rPr>
        <w:sz w:val="16"/>
        <w:szCs w:val="16"/>
      </w:rPr>
      <w:tab/>
    </w:r>
  </w:p>
  <w:p w:rsidR="008F22BE" w:rsidRDefault="008F22BE">
    <w:pPr>
      <w:pStyle w:val="Encabezado"/>
      <w:rPr>
        <w:i/>
        <w:color w:val="365F91" w:themeColor="accent1" w:themeShade="BF"/>
        <w:sz w:val="18"/>
        <w:szCs w:val="18"/>
      </w:rPr>
    </w:pPr>
  </w:p>
  <w:p w:rsidR="008F22BE" w:rsidRDefault="003033B8">
    <w:pPr>
      <w:pStyle w:val="Encabezado"/>
      <w:tabs>
        <w:tab w:val="right" w:pos="9072"/>
      </w:tabs>
      <w:rPr>
        <w:i/>
        <w:color w:val="365F91" w:themeColor="accent1" w:themeShade="BF"/>
        <w:sz w:val="18"/>
        <w:szCs w:val="18"/>
      </w:rPr>
    </w:pPr>
    <w:r>
      <w:rPr>
        <w:i/>
        <w:color w:val="365F91" w:themeColor="accent1" w:themeShade="BF"/>
        <w:sz w:val="18"/>
        <w:szCs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18E"/>
    <w:multiLevelType w:val="multilevel"/>
    <w:tmpl w:val="57584B6C"/>
    <w:lvl w:ilvl="0">
      <w:start w:val="1"/>
      <w:numFmt w:val="bullet"/>
      <w:lvlText w:val=""/>
      <w:lvlJc w:val="left"/>
      <w:pPr>
        <w:ind w:left="720" w:hanging="360"/>
      </w:pPr>
      <w:rPr>
        <w:rFonts w:ascii="Symbol" w:hAnsi="Symbol" w:cs="Symbol"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3B0360"/>
    <w:multiLevelType w:val="multilevel"/>
    <w:tmpl w:val="6AA4B0D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Wingdings" w:hint="default"/>
      </w:rPr>
    </w:lvl>
  </w:abstractNum>
  <w:abstractNum w:abstractNumId="2">
    <w:nsid w:val="075F7BD6"/>
    <w:multiLevelType w:val="multilevel"/>
    <w:tmpl w:val="1AE051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80F5DB2"/>
    <w:multiLevelType w:val="multilevel"/>
    <w:tmpl w:val="8904ED04"/>
    <w:lvl w:ilvl="0">
      <w:start w:val="1"/>
      <w:numFmt w:val="lowerLetter"/>
      <w:lvlText w:val="%1)"/>
      <w:lvlJc w:val="left"/>
      <w:pPr>
        <w:ind w:left="1069" w:hanging="360"/>
      </w:pPr>
      <w:rPr>
        <w:i w:val="0"/>
        <w:sz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0C1E1B4D"/>
    <w:multiLevelType w:val="multilevel"/>
    <w:tmpl w:val="219A7E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C3E57E2"/>
    <w:multiLevelType w:val="multilevel"/>
    <w:tmpl w:val="8E804996"/>
    <w:lvl w:ilvl="0">
      <w:start w:val="1"/>
      <w:numFmt w:val="bullet"/>
      <w:lvlText w:val="-"/>
      <w:lvlJc w:val="left"/>
      <w:pPr>
        <w:ind w:left="927" w:hanging="360"/>
      </w:pPr>
      <w:rPr>
        <w:rFonts w:ascii="Calibri" w:hAnsi="Calibri" w:cs="Calibri" w:hint="default"/>
        <w:i w:val="0"/>
        <w:sz w:val="20"/>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6">
    <w:nsid w:val="0EC415C6"/>
    <w:multiLevelType w:val="multilevel"/>
    <w:tmpl w:val="EAC63E6C"/>
    <w:lvl w:ilvl="0">
      <w:start w:val="1"/>
      <w:numFmt w:val="lowerLetter"/>
      <w:lvlText w:val="%1)"/>
      <w:lvlJc w:val="left"/>
      <w:pPr>
        <w:ind w:left="1069" w:hanging="360"/>
      </w:pPr>
      <w:rPr>
        <w:i w:val="0"/>
        <w:sz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183A0F7E"/>
    <w:multiLevelType w:val="multilevel"/>
    <w:tmpl w:val="125A74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AA852F8"/>
    <w:multiLevelType w:val="multilevel"/>
    <w:tmpl w:val="8474FF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3D271AC"/>
    <w:multiLevelType w:val="multilevel"/>
    <w:tmpl w:val="2C9A81A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Wingdings" w:hint="default"/>
      </w:rPr>
    </w:lvl>
  </w:abstractNum>
  <w:abstractNum w:abstractNumId="10">
    <w:nsid w:val="27860CB9"/>
    <w:multiLevelType w:val="multilevel"/>
    <w:tmpl w:val="9CB41C60"/>
    <w:lvl w:ilvl="0">
      <w:start w:val="11"/>
      <w:numFmt w:val="lowerLetter"/>
      <w:lvlText w:val="%1)"/>
      <w:lvlJc w:val="left"/>
      <w:pPr>
        <w:ind w:left="720" w:hanging="360"/>
      </w:pPr>
      <w:rPr>
        <w:rFonts w:ascii="Times New Roman" w:hAnsi="Times New Roman"/>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CF6AC0"/>
    <w:multiLevelType w:val="multilevel"/>
    <w:tmpl w:val="127EBD78"/>
    <w:lvl w:ilvl="0">
      <w:start w:val="1"/>
      <w:numFmt w:val="lowerLetter"/>
      <w:lvlText w:val="%1)"/>
      <w:lvlJc w:val="left"/>
      <w:pPr>
        <w:ind w:left="1069" w:hanging="360"/>
      </w:pPr>
      <w:rPr>
        <w:i w:val="0"/>
        <w:sz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37917843"/>
    <w:multiLevelType w:val="multilevel"/>
    <w:tmpl w:val="045CAAB4"/>
    <w:lvl w:ilvl="0">
      <w:start w:val="1"/>
      <w:numFmt w:val="lowerLetter"/>
      <w:lvlText w:val="%1)"/>
      <w:lvlJc w:val="left"/>
      <w:pPr>
        <w:ind w:left="720" w:hanging="360"/>
      </w:pPr>
      <w:rPr>
        <w:rFonts w:ascii="Times New Roman" w:hAnsi="Times New Roman"/>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B197B19"/>
    <w:multiLevelType w:val="multilevel"/>
    <w:tmpl w:val="9532289C"/>
    <w:lvl w:ilvl="0">
      <w:start w:val="1"/>
      <w:numFmt w:val="lowerLetter"/>
      <w:lvlText w:val="%1)"/>
      <w:lvlJc w:val="left"/>
      <w:pPr>
        <w:ind w:left="720" w:hanging="360"/>
      </w:pPr>
      <w:rPr>
        <w:rFonts w:cs="Times New Roman"/>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A810DE"/>
    <w:multiLevelType w:val="multilevel"/>
    <w:tmpl w:val="922C1758"/>
    <w:lvl w:ilvl="0">
      <w:start w:val="11"/>
      <w:numFmt w:val="lowerLetter"/>
      <w:lvlText w:val="%1)"/>
      <w:lvlJc w:val="left"/>
      <w:pPr>
        <w:ind w:left="720" w:hanging="360"/>
      </w:pPr>
      <w:rPr>
        <w:rFonts w:cs="Times New Roman"/>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50059D4"/>
    <w:multiLevelType w:val="multilevel"/>
    <w:tmpl w:val="BC5EE108"/>
    <w:lvl w:ilvl="0">
      <w:start w:val="1"/>
      <w:numFmt w:val="bullet"/>
      <w:lvlText w:val=""/>
      <w:lvlJc w:val="left"/>
      <w:pPr>
        <w:ind w:left="720" w:hanging="360"/>
      </w:pPr>
      <w:rPr>
        <w:rFonts w:ascii="Symbol" w:hAnsi="Symbol" w:cs="Symbol"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F785B80"/>
    <w:multiLevelType w:val="multilevel"/>
    <w:tmpl w:val="11D45898"/>
    <w:lvl w:ilvl="0">
      <w:start w:val="1"/>
      <w:numFmt w:val="bullet"/>
      <w:lvlText w:val="-"/>
      <w:lvlJc w:val="left"/>
      <w:pPr>
        <w:ind w:left="927" w:hanging="360"/>
      </w:pPr>
      <w:rPr>
        <w:rFonts w:ascii="Calibri" w:hAnsi="Calibri" w:cs="Calibri" w:hint="default"/>
        <w:i w:val="0"/>
        <w:sz w:val="20"/>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7">
    <w:nsid w:val="68816190"/>
    <w:multiLevelType w:val="multilevel"/>
    <w:tmpl w:val="553E7E5E"/>
    <w:lvl w:ilvl="0">
      <w:start w:val="1"/>
      <w:numFmt w:val="lowerLetter"/>
      <w:lvlText w:val="%1)"/>
      <w:lvlJc w:val="left"/>
      <w:pPr>
        <w:ind w:left="360" w:hanging="360"/>
      </w:pPr>
      <w:rPr>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nsid w:val="71A6451B"/>
    <w:multiLevelType w:val="multilevel"/>
    <w:tmpl w:val="9976BCAE"/>
    <w:lvl w:ilvl="0">
      <w:start w:val="11"/>
      <w:numFmt w:val="lowerLetter"/>
      <w:lvlText w:val="%1)"/>
      <w:lvlJc w:val="left"/>
      <w:pPr>
        <w:ind w:left="1069" w:hanging="360"/>
      </w:pPr>
      <w:rPr>
        <w:i w:val="0"/>
        <w:sz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72962600"/>
    <w:multiLevelType w:val="multilevel"/>
    <w:tmpl w:val="179628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59517C9"/>
    <w:multiLevelType w:val="multilevel"/>
    <w:tmpl w:val="599409BE"/>
    <w:lvl w:ilvl="0">
      <w:start w:val="11"/>
      <w:numFmt w:val="lowerLetter"/>
      <w:lvlText w:val="%1)"/>
      <w:lvlJc w:val="left"/>
      <w:pPr>
        <w:ind w:left="720" w:hanging="360"/>
      </w:pPr>
      <w:rPr>
        <w:rFonts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eastAsia="Calibri" w:cs="Calibri"/>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6457CBB"/>
    <w:multiLevelType w:val="multilevel"/>
    <w:tmpl w:val="D0780CE4"/>
    <w:lvl w:ilvl="0">
      <w:start w:val="1"/>
      <w:numFmt w:val="bullet"/>
      <w:lvlText w:val=""/>
      <w:lvlJc w:val="left"/>
      <w:pPr>
        <w:ind w:left="360" w:hanging="360"/>
      </w:pPr>
      <w:rPr>
        <w:rFonts w:ascii="Symbol" w:hAnsi="Symbol" w:cs="Symbol" w:hint="default"/>
        <w:color w:val="00000A"/>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nsid w:val="7BFA6CE9"/>
    <w:multiLevelType w:val="multilevel"/>
    <w:tmpl w:val="DB200EC4"/>
    <w:lvl w:ilvl="0">
      <w:start w:val="1"/>
      <w:numFmt w:val="lowerLetter"/>
      <w:lvlText w:val="%1)"/>
      <w:lvlJc w:val="left"/>
      <w:pPr>
        <w:ind w:left="360" w:hanging="360"/>
      </w:pPr>
      <w:rPr>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17"/>
  </w:num>
  <w:num w:numId="2">
    <w:abstractNumId w:val="13"/>
  </w:num>
  <w:num w:numId="3">
    <w:abstractNumId w:val="9"/>
  </w:num>
  <w:num w:numId="4">
    <w:abstractNumId w:val="0"/>
  </w:num>
  <w:num w:numId="5">
    <w:abstractNumId w:val="16"/>
  </w:num>
  <w:num w:numId="6">
    <w:abstractNumId w:val="3"/>
  </w:num>
  <w:num w:numId="7">
    <w:abstractNumId w:val="11"/>
  </w:num>
  <w:num w:numId="8">
    <w:abstractNumId w:val="6"/>
  </w:num>
  <w:num w:numId="9">
    <w:abstractNumId w:val="5"/>
  </w:num>
  <w:num w:numId="10">
    <w:abstractNumId w:val="14"/>
  </w:num>
  <w:num w:numId="11">
    <w:abstractNumId w:val="18"/>
  </w:num>
  <w:num w:numId="12">
    <w:abstractNumId w:val="20"/>
  </w:num>
  <w:num w:numId="13">
    <w:abstractNumId w:val="22"/>
  </w:num>
  <w:num w:numId="14">
    <w:abstractNumId w:val="21"/>
  </w:num>
  <w:num w:numId="15">
    <w:abstractNumId w:val="19"/>
  </w:num>
  <w:num w:numId="16">
    <w:abstractNumId w:val="7"/>
  </w:num>
  <w:num w:numId="17">
    <w:abstractNumId w:val="2"/>
  </w:num>
  <w:num w:numId="18">
    <w:abstractNumId w:val="8"/>
  </w:num>
  <w:num w:numId="19">
    <w:abstractNumId w:val="12"/>
  </w:num>
  <w:num w:numId="20">
    <w:abstractNumId w:val="10"/>
  </w:num>
  <w:num w:numId="21">
    <w:abstractNumId w:val="4"/>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F22BE"/>
    <w:rsid w:val="001B52A1"/>
    <w:rsid w:val="00270EB7"/>
    <w:rsid w:val="003033B8"/>
    <w:rsid w:val="007F4554"/>
    <w:rsid w:val="008D718B"/>
    <w:rsid w:val="008F22BE"/>
    <w:rsid w:val="009F2F53"/>
    <w:rsid w:val="00E24E41"/>
    <w:rsid w:val="00EA5F56"/>
    <w:rsid w:val="00F9214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B1"/>
    <w:pPr>
      <w:spacing w:after="200"/>
      <w:jc w:val="both"/>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locked/>
    <w:rsid w:val="00FF55B1"/>
    <w:rPr>
      <w:rFonts w:ascii="Tahoma" w:hAnsi="Tahoma" w:cs="Tahoma"/>
      <w:sz w:val="16"/>
      <w:szCs w:val="16"/>
    </w:rPr>
  </w:style>
  <w:style w:type="character" w:customStyle="1" w:styleId="EnlacedeInternet">
    <w:name w:val="Enlace de Internet"/>
    <w:basedOn w:val="Fuentedeprrafopredeter"/>
    <w:uiPriority w:val="99"/>
    <w:semiHidden/>
    <w:unhideWhenUsed/>
    <w:rsid w:val="000F5870"/>
    <w:rPr>
      <w:color w:val="0000FF"/>
      <w:u w:val="single"/>
    </w:rPr>
  </w:style>
  <w:style w:type="character" w:customStyle="1" w:styleId="dog-normal1">
    <w:name w:val="dog-normal1"/>
    <w:basedOn w:val="Fuentedeprrafopredeter"/>
    <w:uiPriority w:val="99"/>
    <w:qFormat/>
    <w:rsid w:val="00984D45"/>
    <w:rPr>
      <w:rFonts w:cs="Times New Roman"/>
      <w:u w:val="none"/>
      <w:effect w:val="none"/>
    </w:rPr>
  </w:style>
  <w:style w:type="character" w:customStyle="1" w:styleId="PiedepginaCar">
    <w:name w:val="Pie de página Car"/>
    <w:basedOn w:val="Fuentedeprrafopredeter"/>
    <w:link w:val="Piedepgina"/>
    <w:uiPriority w:val="99"/>
    <w:qFormat/>
    <w:locked/>
    <w:rsid w:val="00571367"/>
    <w:rPr>
      <w:rFonts w:cs="Times New Roman"/>
      <w:lang w:eastAsia="en-US"/>
    </w:rPr>
  </w:style>
  <w:style w:type="character" w:styleId="Nmerodepgina">
    <w:name w:val="page number"/>
    <w:basedOn w:val="Fuentedeprrafopredeter"/>
    <w:uiPriority w:val="99"/>
    <w:qFormat/>
    <w:rsid w:val="00C235A4"/>
    <w:rPr>
      <w:rFonts w:cs="Times New Roman"/>
    </w:rPr>
  </w:style>
  <w:style w:type="character" w:customStyle="1" w:styleId="EncabezadoCar">
    <w:name w:val="Encabezado Car"/>
    <w:basedOn w:val="Fuentedeprrafopredeter"/>
    <w:link w:val="Encabezado"/>
    <w:qFormat/>
    <w:locked/>
    <w:rsid w:val="005E029B"/>
    <w:rPr>
      <w:rFonts w:cs="Times New Roman"/>
      <w:lang w:eastAsia="en-US"/>
    </w:rPr>
  </w:style>
  <w:style w:type="character" w:customStyle="1" w:styleId="Destacado">
    <w:name w:val="Destacado"/>
    <w:basedOn w:val="Fuentedeprrafopredeter"/>
    <w:qFormat/>
    <w:locked/>
    <w:rsid w:val="00A001F4"/>
    <w:rPr>
      <w:i/>
      <w:iCs/>
    </w:rPr>
  </w:style>
  <w:style w:type="character" w:customStyle="1" w:styleId="CitaCar">
    <w:name w:val="Cita Car"/>
    <w:basedOn w:val="Fuentedeprrafopredeter"/>
    <w:link w:val="Cita"/>
    <w:uiPriority w:val="29"/>
    <w:qFormat/>
    <w:rsid w:val="00DA1E07"/>
    <w:rPr>
      <w:i/>
      <w:iCs/>
      <w:color w:val="000000" w:themeColor="text1"/>
      <w:lang w:eastAsia="en-US"/>
    </w:rPr>
  </w:style>
  <w:style w:type="character" w:styleId="Refdecomentario">
    <w:name w:val="annotation reference"/>
    <w:basedOn w:val="Fuentedeprrafopredeter"/>
    <w:uiPriority w:val="99"/>
    <w:semiHidden/>
    <w:unhideWhenUsed/>
    <w:qFormat/>
    <w:rsid w:val="002C255B"/>
    <w:rPr>
      <w:sz w:val="16"/>
      <w:szCs w:val="16"/>
    </w:rPr>
  </w:style>
  <w:style w:type="character" w:customStyle="1" w:styleId="TextocomentarioCar">
    <w:name w:val="Texto comentario Car"/>
    <w:basedOn w:val="Fuentedeprrafopredeter"/>
    <w:link w:val="Textocomentario"/>
    <w:uiPriority w:val="99"/>
    <w:semiHidden/>
    <w:qFormat/>
    <w:rsid w:val="002C255B"/>
    <w:rPr>
      <w:sz w:val="20"/>
      <w:szCs w:val="20"/>
      <w:lang w:eastAsia="en-US"/>
    </w:rPr>
  </w:style>
  <w:style w:type="character" w:customStyle="1" w:styleId="AsuntodelcomentarioCar">
    <w:name w:val="Asunto del comentario Car"/>
    <w:basedOn w:val="TextocomentarioCar"/>
    <w:link w:val="Asuntodelcomentario"/>
    <w:uiPriority w:val="99"/>
    <w:semiHidden/>
    <w:qFormat/>
    <w:rsid w:val="002C255B"/>
    <w:rPr>
      <w:b/>
      <w:bCs/>
      <w:sz w:val="20"/>
      <w:szCs w:val="20"/>
      <w:lang w:eastAsia="en-US"/>
    </w:rPr>
  </w:style>
  <w:style w:type="character" w:customStyle="1" w:styleId="ListLabel1">
    <w:name w:val="ListLabel 1"/>
    <w:qFormat/>
    <w:rsid w:val="00FE0DA2"/>
    <w:rPr>
      <w:rFonts w:ascii="Arial" w:hAnsi="Arial" w:cs="Times New Roman"/>
      <w:sz w:val="20"/>
    </w:rPr>
  </w:style>
  <w:style w:type="character" w:customStyle="1" w:styleId="ListLabel2">
    <w:name w:val="ListLabel 2"/>
    <w:qFormat/>
    <w:rsid w:val="00FE0DA2"/>
    <w:rPr>
      <w:rFonts w:cs="Times New Roman"/>
    </w:rPr>
  </w:style>
  <w:style w:type="character" w:customStyle="1" w:styleId="ListLabel3">
    <w:name w:val="ListLabel 3"/>
    <w:qFormat/>
    <w:rsid w:val="00FE0DA2"/>
    <w:rPr>
      <w:rFonts w:cs="Times New Roman"/>
    </w:rPr>
  </w:style>
  <w:style w:type="character" w:customStyle="1" w:styleId="ListLabel4">
    <w:name w:val="ListLabel 4"/>
    <w:qFormat/>
    <w:rsid w:val="00FE0DA2"/>
    <w:rPr>
      <w:rFonts w:cs="Times New Roman"/>
    </w:rPr>
  </w:style>
  <w:style w:type="character" w:customStyle="1" w:styleId="ListLabel5">
    <w:name w:val="ListLabel 5"/>
    <w:qFormat/>
    <w:rsid w:val="00FE0DA2"/>
    <w:rPr>
      <w:rFonts w:cs="Times New Roman"/>
    </w:rPr>
  </w:style>
  <w:style w:type="character" w:customStyle="1" w:styleId="ListLabel6">
    <w:name w:val="ListLabel 6"/>
    <w:qFormat/>
    <w:rsid w:val="00FE0DA2"/>
    <w:rPr>
      <w:rFonts w:cs="Times New Roman"/>
    </w:rPr>
  </w:style>
  <w:style w:type="character" w:customStyle="1" w:styleId="ListLabel7">
    <w:name w:val="ListLabel 7"/>
    <w:qFormat/>
    <w:rsid w:val="00FE0DA2"/>
    <w:rPr>
      <w:rFonts w:cs="Times New Roman"/>
    </w:rPr>
  </w:style>
  <w:style w:type="character" w:customStyle="1" w:styleId="ListLabel8">
    <w:name w:val="ListLabel 8"/>
    <w:qFormat/>
    <w:rsid w:val="00FE0DA2"/>
    <w:rPr>
      <w:rFonts w:cs="Times New Roman"/>
    </w:rPr>
  </w:style>
  <w:style w:type="character" w:customStyle="1" w:styleId="ListLabel9">
    <w:name w:val="ListLabel 9"/>
    <w:qFormat/>
    <w:rsid w:val="00FE0DA2"/>
    <w:rPr>
      <w:rFonts w:cs="Times New Roman"/>
    </w:rPr>
  </w:style>
  <w:style w:type="character" w:customStyle="1" w:styleId="ListLabel10">
    <w:name w:val="ListLabel 10"/>
    <w:qFormat/>
    <w:rsid w:val="00FE0DA2"/>
    <w:rPr>
      <w:rFonts w:ascii="Arial" w:hAnsi="Arial" w:cs="Times New Roman"/>
      <w:sz w:val="20"/>
    </w:rPr>
  </w:style>
  <w:style w:type="character" w:customStyle="1" w:styleId="ListLabel11">
    <w:name w:val="ListLabel 11"/>
    <w:qFormat/>
    <w:rsid w:val="00FE0DA2"/>
    <w:rPr>
      <w:rFonts w:cs="Times New Roman"/>
    </w:rPr>
  </w:style>
  <w:style w:type="character" w:customStyle="1" w:styleId="ListLabel12">
    <w:name w:val="ListLabel 12"/>
    <w:qFormat/>
    <w:rsid w:val="00FE0DA2"/>
    <w:rPr>
      <w:rFonts w:cs="Arial"/>
    </w:rPr>
  </w:style>
  <w:style w:type="character" w:customStyle="1" w:styleId="ListLabel13">
    <w:name w:val="ListLabel 13"/>
    <w:qFormat/>
    <w:rsid w:val="00FE0DA2"/>
    <w:rPr>
      <w:rFonts w:cs="Arial"/>
    </w:rPr>
  </w:style>
  <w:style w:type="character" w:customStyle="1" w:styleId="ListLabel14">
    <w:name w:val="ListLabel 14"/>
    <w:qFormat/>
    <w:rsid w:val="00FE0DA2"/>
    <w:rPr>
      <w:rFonts w:cs="Arial"/>
    </w:rPr>
  </w:style>
  <w:style w:type="character" w:customStyle="1" w:styleId="ListLabel15">
    <w:name w:val="ListLabel 15"/>
    <w:qFormat/>
    <w:rsid w:val="00FE0DA2"/>
    <w:rPr>
      <w:rFonts w:eastAsia="Calibri" w:cs="Calibri"/>
    </w:rPr>
  </w:style>
  <w:style w:type="character" w:customStyle="1" w:styleId="ListLabel16">
    <w:name w:val="ListLabel 16"/>
    <w:qFormat/>
    <w:rsid w:val="00FE0DA2"/>
    <w:rPr>
      <w:rFonts w:cs="Arial"/>
    </w:rPr>
  </w:style>
  <w:style w:type="character" w:customStyle="1" w:styleId="ListLabel17">
    <w:name w:val="ListLabel 17"/>
    <w:qFormat/>
    <w:rsid w:val="00FE0DA2"/>
    <w:rPr>
      <w:rFonts w:cs="Arial"/>
    </w:rPr>
  </w:style>
  <w:style w:type="character" w:customStyle="1" w:styleId="ListLabel18">
    <w:name w:val="ListLabel 18"/>
    <w:qFormat/>
    <w:rsid w:val="00FE0DA2"/>
    <w:rPr>
      <w:rFonts w:cs="Arial"/>
    </w:rPr>
  </w:style>
  <w:style w:type="character" w:customStyle="1" w:styleId="ListLabel19">
    <w:name w:val="ListLabel 19"/>
    <w:qFormat/>
    <w:rsid w:val="00FE0DA2"/>
    <w:rPr>
      <w:rFonts w:cs="Arial"/>
    </w:rPr>
  </w:style>
  <w:style w:type="character" w:customStyle="1" w:styleId="ListLabel20">
    <w:name w:val="ListLabel 20"/>
    <w:qFormat/>
    <w:rsid w:val="00FE0DA2"/>
    <w:rPr>
      <w:rFonts w:cs="Arial"/>
    </w:rPr>
  </w:style>
  <w:style w:type="character" w:customStyle="1" w:styleId="ListLabel21">
    <w:name w:val="ListLabel 21"/>
    <w:qFormat/>
    <w:rsid w:val="00FE0DA2"/>
    <w:rPr>
      <w:rFonts w:cs="Arial"/>
    </w:rPr>
  </w:style>
  <w:style w:type="character" w:customStyle="1" w:styleId="ListLabel22">
    <w:name w:val="ListLabel 22"/>
    <w:qFormat/>
    <w:rsid w:val="00FE0DA2"/>
    <w:rPr>
      <w:sz w:val="24"/>
    </w:rPr>
  </w:style>
  <w:style w:type="character" w:customStyle="1" w:styleId="ListLabel23">
    <w:name w:val="ListLabel 23"/>
    <w:qFormat/>
    <w:rsid w:val="00FE0DA2"/>
    <w:rPr>
      <w:sz w:val="24"/>
    </w:rPr>
  </w:style>
  <w:style w:type="character" w:customStyle="1" w:styleId="ListLabel24">
    <w:name w:val="ListLabel 24"/>
    <w:qFormat/>
    <w:rsid w:val="00FE0DA2"/>
    <w:rPr>
      <w:rFonts w:ascii="Arial" w:hAnsi="Arial"/>
      <w:sz w:val="20"/>
    </w:rPr>
  </w:style>
  <w:style w:type="character" w:customStyle="1" w:styleId="ListLabel25">
    <w:name w:val="ListLabel 25"/>
    <w:qFormat/>
    <w:rsid w:val="00FE0DA2"/>
    <w:rPr>
      <w:rFonts w:ascii="Arial" w:eastAsia="Calibri" w:hAnsi="Arial" w:cs="Calibri"/>
      <w:i w:val="0"/>
      <w:sz w:val="20"/>
    </w:rPr>
  </w:style>
  <w:style w:type="character" w:customStyle="1" w:styleId="ListLabel26">
    <w:name w:val="ListLabel 26"/>
    <w:qFormat/>
    <w:rsid w:val="00FE0DA2"/>
    <w:rPr>
      <w:rFonts w:cs="Courier New"/>
    </w:rPr>
  </w:style>
  <w:style w:type="character" w:customStyle="1" w:styleId="ListLabel27">
    <w:name w:val="ListLabel 27"/>
    <w:qFormat/>
    <w:rsid w:val="00FE0DA2"/>
    <w:rPr>
      <w:rFonts w:cs="Courier New"/>
    </w:rPr>
  </w:style>
  <w:style w:type="character" w:customStyle="1" w:styleId="ListLabel28">
    <w:name w:val="ListLabel 28"/>
    <w:qFormat/>
    <w:rsid w:val="00FE0DA2"/>
    <w:rPr>
      <w:rFonts w:cs="Courier New"/>
    </w:rPr>
  </w:style>
  <w:style w:type="character" w:customStyle="1" w:styleId="ListLabel29">
    <w:name w:val="ListLabel 29"/>
    <w:qFormat/>
    <w:rsid w:val="00FE0DA2"/>
    <w:rPr>
      <w:rFonts w:ascii="Arial" w:hAnsi="Arial"/>
      <w:i w:val="0"/>
      <w:sz w:val="20"/>
    </w:rPr>
  </w:style>
  <w:style w:type="character" w:customStyle="1" w:styleId="ListLabel30">
    <w:name w:val="ListLabel 30"/>
    <w:qFormat/>
    <w:rsid w:val="00FE0DA2"/>
    <w:rPr>
      <w:rFonts w:ascii="Arial" w:hAnsi="Arial"/>
      <w:i w:val="0"/>
      <w:sz w:val="20"/>
    </w:rPr>
  </w:style>
  <w:style w:type="character" w:customStyle="1" w:styleId="ListLabel31">
    <w:name w:val="ListLabel 31"/>
    <w:qFormat/>
    <w:rsid w:val="00FE0DA2"/>
    <w:rPr>
      <w:rFonts w:ascii="Arial" w:hAnsi="Arial"/>
      <w:i w:val="0"/>
      <w:sz w:val="20"/>
    </w:rPr>
  </w:style>
  <w:style w:type="character" w:customStyle="1" w:styleId="ListLabel32">
    <w:name w:val="ListLabel 32"/>
    <w:qFormat/>
    <w:rsid w:val="00FE0DA2"/>
    <w:rPr>
      <w:rFonts w:ascii="Arial" w:hAnsi="Arial"/>
      <w:i w:val="0"/>
      <w:sz w:val="20"/>
    </w:rPr>
  </w:style>
  <w:style w:type="character" w:customStyle="1" w:styleId="ListLabel33">
    <w:name w:val="ListLabel 33"/>
    <w:qFormat/>
    <w:rsid w:val="00FE0DA2"/>
    <w:rPr>
      <w:i w:val="0"/>
    </w:rPr>
  </w:style>
  <w:style w:type="character" w:customStyle="1" w:styleId="ListLabel34">
    <w:name w:val="ListLabel 34"/>
    <w:qFormat/>
    <w:rsid w:val="00FE0DA2"/>
    <w:rPr>
      <w:i w:val="0"/>
    </w:rPr>
  </w:style>
  <w:style w:type="character" w:customStyle="1" w:styleId="ListLabel35">
    <w:name w:val="ListLabel 35"/>
    <w:qFormat/>
    <w:rsid w:val="00FE0DA2"/>
    <w:rPr>
      <w:rFonts w:ascii="Arial" w:eastAsia="Calibri" w:hAnsi="Arial" w:cs="Calibri"/>
      <w:i w:val="0"/>
      <w:sz w:val="20"/>
    </w:rPr>
  </w:style>
  <w:style w:type="character" w:customStyle="1" w:styleId="ListLabel36">
    <w:name w:val="ListLabel 36"/>
    <w:qFormat/>
    <w:rsid w:val="00FE0DA2"/>
    <w:rPr>
      <w:rFonts w:cs="Courier New"/>
    </w:rPr>
  </w:style>
  <w:style w:type="character" w:customStyle="1" w:styleId="ListLabel37">
    <w:name w:val="ListLabel 37"/>
    <w:qFormat/>
    <w:rsid w:val="00FE0DA2"/>
    <w:rPr>
      <w:rFonts w:cs="Courier New"/>
    </w:rPr>
  </w:style>
  <w:style w:type="character" w:customStyle="1" w:styleId="ListLabel38">
    <w:name w:val="ListLabel 38"/>
    <w:qFormat/>
    <w:rsid w:val="00FE0DA2"/>
    <w:rPr>
      <w:rFonts w:cs="Courier New"/>
    </w:rPr>
  </w:style>
  <w:style w:type="character" w:customStyle="1" w:styleId="ListLabel39">
    <w:name w:val="ListLabel 39"/>
    <w:qFormat/>
    <w:rsid w:val="00FE0DA2"/>
    <w:rPr>
      <w:rFonts w:ascii="Arial" w:hAnsi="Arial" w:cs="Times New Roman"/>
      <w:sz w:val="20"/>
    </w:rPr>
  </w:style>
  <w:style w:type="character" w:customStyle="1" w:styleId="ListLabel40">
    <w:name w:val="ListLabel 40"/>
    <w:qFormat/>
    <w:rsid w:val="00FE0DA2"/>
    <w:rPr>
      <w:rFonts w:cs="Times New Roman"/>
    </w:rPr>
  </w:style>
  <w:style w:type="character" w:customStyle="1" w:styleId="ListLabel41">
    <w:name w:val="ListLabel 41"/>
    <w:qFormat/>
    <w:rsid w:val="00FE0DA2"/>
    <w:rPr>
      <w:rFonts w:cs="Times New Roman"/>
    </w:rPr>
  </w:style>
  <w:style w:type="character" w:customStyle="1" w:styleId="ListLabel42">
    <w:name w:val="ListLabel 42"/>
    <w:qFormat/>
    <w:rsid w:val="00FE0DA2"/>
    <w:rPr>
      <w:rFonts w:cs="Times New Roman"/>
    </w:rPr>
  </w:style>
  <w:style w:type="character" w:customStyle="1" w:styleId="ListLabel43">
    <w:name w:val="ListLabel 43"/>
    <w:qFormat/>
    <w:rsid w:val="00FE0DA2"/>
    <w:rPr>
      <w:rFonts w:cs="Times New Roman"/>
    </w:rPr>
  </w:style>
  <w:style w:type="character" w:customStyle="1" w:styleId="ListLabel44">
    <w:name w:val="ListLabel 44"/>
    <w:qFormat/>
    <w:rsid w:val="00FE0DA2"/>
    <w:rPr>
      <w:rFonts w:cs="Times New Roman"/>
    </w:rPr>
  </w:style>
  <w:style w:type="character" w:customStyle="1" w:styleId="ListLabel45">
    <w:name w:val="ListLabel 45"/>
    <w:qFormat/>
    <w:rsid w:val="00FE0DA2"/>
    <w:rPr>
      <w:rFonts w:cs="Times New Roman"/>
    </w:rPr>
  </w:style>
  <w:style w:type="character" w:customStyle="1" w:styleId="ListLabel46">
    <w:name w:val="ListLabel 46"/>
    <w:qFormat/>
    <w:rsid w:val="00FE0DA2"/>
    <w:rPr>
      <w:rFonts w:cs="Times New Roman"/>
    </w:rPr>
  </w:style>
  <w:style w:type="character" w:customStyle="1" w:styleId="ListLabel47">
    <w:name w:val="ListLabel 47"/>
    <w:qFormat/>
    <w:rsid w:val="00FE0DA2"/>
    <w:rPr>
      <w:rFonts w:cs="Times New Roman"/>
    </w:rPr>
  </w:style>
  <w:style w:type="character" w:customStyle="1" w:styleId="ListLabel48">
    <w:name w:val="ListLabel 48"/>
    <w:qFormat/>
    <w:rsid w:val="00FE0DA2"/>
    <w:rPr>
      <w:rFonts w:ascii="Arial" w:hAnsi="Arial" w:cs="Times New Roman"/>
      <w:sz w:val="20"/>
    </w:rPr>
  </w:style>
  <w:style w:type="character" w:customStyle="1" w:styleId="ListLabel49">
    <w:name w:val="ListLabel 49"/>
    <w:qFormat/>
    <w:rsid w:val="00FE0DA2"/>
    <w:rPr>
      <w:rFonts w:ascii="Arial" w:hAnsi="Arial" w:cs="Symbol"/>
      <w:b/>
      <w:sz w:val="20"/>
    </w:rPr>
  </w:style>
  <w:style w:type="character" w:customStyle="1" w:styleId="ListLabel50">
    <w:name w:val="ListLabel 50"/>
    <w:qFormat/>
    <w:rsid w:val="00FE0DA2"/>
    <w:rPr>
      <w:rFonts w:cs="Arial"/>
    </w:rPr>
  </w:style>
  <w:style w:type="character" w:customStyle="1" w:styleId="ListLabel51">
    <w:name w:val="ListLabel 51"/>
    <w:qFormat/>
    <w:rsid w:val="00FE0DA2"/>
    <w:rPr>
      <w:rFonts w:cs="Wingdings"/>
    </w:rPr>
  </w:style>
  <w:style w:type="character" w:customStyle="1" w:styleId="ListLabel52">
    <w:name w:val="ListLabel 52"/>
    <w:qFormat/>
    <w:rsid w:val="00FE0DA2"/>
    <w:rPr>
      <w:rFonts w:cs="Symbol"/>
    </w:rPr>
  </w:style>
  <w:style w:type="character" w:customStyle="1" w:styleId="ListLabel53">
    <w:name w:val="ListLabel 53"/>
    <w:qFormat/>
    <w:rsid w:val="00FE0DA2"/>
    <w:rPr>
      <w:rFonts w:cs="Arial"/>
    </w:rPr>
  </w:style>
  <w:style w:type="character" w:customStyle="1" w:styleId="ListLabel54">
    <w:name w:val="ListLabel 54"/>
    <w:qFormat/>
    <w:rsid w:val="00FE0DA2"/>
    <w:rPr>
      <w:rFonts w:cs="Wingdings"/>
    </w:rPr>
  </w:style>
  <w:style w:type="character" w:customStyle="1" w:styleId="ListLabel55">
    <w:name w:val="ListLabel 55"/>
    <w:qFormat/>
    <w:rsid w:val="00FE0DA2"/>
    <w:rPr>
      <w:rFonts w:cs="Symbol"/>
    </w:rPr>
  </w:style>
  <w:style w:type="character" w:customStyle="1" w:styleId="ListLabel56">
    <w:name w:val="ListLabel 56"/>
    <w:qFormat/>
    <w:rsid w:val="00FE0DA2"/>
    <w:rPr>
      <w:rFonts w:cs="Arial"/>
    </w:rPr>
  </w:style>
  <w:style w:type="character" w:customStyle="1" w:styleId="ListLabel57">
    <w:name w:val="ListLabel 57"/>
    <w:qFormat/>
    <w:rsid w:val="00FE0DA2"/>
    <w:rPr>
      <w:rFonts w:cs="Wingdings"/>
    </w:rPr>
  </w:style>
  <w:style w:type="character" w:customStyle="1" w:styleId="ListLabel58">
    <w:name w:val="ListLabel 58"/>
    <w:qFormat/>
    <w:rsid w:val="00FE0DA2"/>
    <w:rPr>
      <w:rFonts w:ascii="Arial" w:hAnsi="Arial" w:cs="Symbol"/>
      <w:sz w:val="20"/>
    </w:rPr>
  </w:style>
  <w:style w:type="character" w:customStyle="1" w:styleId="ListLabel59">
    <w:name w:val="ListLabel 59"/>
    <w:qFormat/>
    <w:rsid w:val="00FE0DA2"/>
    <w:rPr>
      <w:rFonts w:ascii="Arial" w:hAnsi="Arial" w:cs="Calibri"/>
      <w:i w:val="0"/>
      <w:sz w:val="20"/>
    </w:rPr>
  </w:style>
  <w:style w:type="character" w:customStyle="1" w:styleId="ListLabel60">
    <w:name w:val="ListLabel 60"/>
    <w:qFormat/>
    <w:rsid w:val="00FE0DA2"/>
    <w:rPr>
      <w:rFonts w:cs="Courier New"/>
    </w:rPr>
  </w:style>
  <w:style w:type="character" w:customStyle="1" w:styleId="ListLabel61">
    <w:name w:val="ListLabel 61"/>
    <w:qFormat/>
    <w:rsid w:val="00FE0DA2"/>
    <w:rPr>
      <w:rFonts w:cs="Wingdings"/>
    </w:rPr>
  </w:style>
  <w:style w:type="character" w:customStyle="1" w:styleId="ListLabel62">
    <w:name w:val="ListLabel 62"/>
    <w:qFormat/>
    <w:rsid w:val="00FE0DA2"/>
    <w:rPr>
      <w:rFonts w:cs="Symbol"/>
    </w:rPr>
  </w:style>
  <w:style w:type="character" w:customStyle="1" w:styleId="ListLabel63">
    <w:name w:val="ListLabel 63"/>
    <w:qFormat/>
    <w:rsid w:val="00FE0DA2"/>
    <w:rPr>
      <w:rFonts w:cs="Courier New"/>
    </w:rPr>
  </w:style>
  <w:style w:type="character" w:customStyle="1" w:styleId="ListLabel64">
    <w:name w:val="ListLabel 64"/>
    <w:qFormat/>
    <w:rsid w:val="00FE0DA2"/>
    <w:rPr>
      <w:rFonts w:cs="Wingdings"/>
    </w:rPr>
  </w:style>
  <w:style w:type="character" w:customStyle="1" w:styleId="ListLabel65">
    <w:name w:val="ListLabel 65"/>
    <w:qFormat/>
    <w:rsid w:val="00FE0DA2"/>
    <w:rPr>
      <w:rFonts w:cs="Symbol"/>
    </w:rPr>
  </w:style>
  <w:style w:type="character" w:customStyle="1" w:styleId="ListLabel66">
    <w:name w:val="ListLabel 66"/>
    <w:qFormat/>
    <w:rsid w:val="00FE0DA2"/>
    <w:rPr>
      <w:rFonts w:cs="Courier New"/>
    </w:rPr>
  </w:style>
  <w:style w:type="character" w:customStyle="1" w:styleId="ListLabel67">
    <w:name w:val="ListLabel 67"/>
    <w:qFormat/>
    <w:rsid w:val="00FE0DA2"/>
    <w:rPr>
      <w:rFonts w:cs="Wingdings"/>
    </w:rPr>
  </w:style>
  <w:style w:type="character" w:customStyle="1" w:styleId="ListLabel68">
    <w:name w:val="ListLabel 68"/>
    <w:qFormat/>
    <w:rsid w:val="00FE0DA2"/>
    <w:rPr>
      <w:rFonts w:ascii="Arial" w:hAnsi="Arial"/>
      <w:i w:val="0"/>
      <w:sz w:val="20"/>
    </w:rPr>
  </w:style>
  <w:style w:type="character" w:customStyle="1" w:styleId="ListLabel69">
    <w:name w:val="ListLabel 69"/>
    <w:qFormat/>
    <w:rsid w:val="00FE0DA2"/>
    <w:rPr>
      <w:rFonts w:ascii="Arial" w:hAnsi="Arial"/>
      <w:i w:val="0"/>
      <w:sz w:val="20"/>
    </w:rPr>
  </w:style>
  <w:style w:type="character" w:customStyle="1" w:styleId="ListLabel70">
    <w:name w:val="ListLabel 70"/>
    <w:qFormat/>
    <w:rsid w:val="00FE0DA2"/>
    <w:rPr>
      <w:rFonts w:ascii="Arial" w:hAnsi="Arial"/>
      <w:i w:val="0"/>
      <w:sz w:val="20"/>
    </w:rPr>
  </w:style>
  <w:style w:type="character" w:customStyle="1" w:styleId="ListLabel71">
    <w:name w:val="ListLabel 71"/>
    <w:qFormat/>
    <w:rsid w:val="00FE0DA2"/>
    <w:rPr>
      <w:rFonts w:ascii="Arial" w:hAnsi="Arial"/>
      <w:i w:val="0"/>
      <w:sz w:val="20"/>
    </w:rPr>
  </w:style>
  <w:style w:type="character" w:customStyle="1" w:styleId="ListLabel72">
    <w:name w:val="ListLabel 72"/>
    <w:qFormat/>
    <w:rsid w:val="00FE0DA2"/>
    <w:rPr>
      <w:rFonts w:ascii="Arial" w:hAnsi="Arial" w:cs="Calibri"/>
      <w:i w:val="0"/>
      <w:sz w:val="20"/>
    </w:rPr>
  </w:style>
  <w:style w:type="character" w:customStyle="1" w:styleId="ListLabel73">
    <w:name w:val="ListLabel 73"/>
    <w:qFormat/>
    <w:rsid w:val="00FE0DA2"/>
    <w:rPr>
      <w:rFonts w:cs="Courier New"/>
    </w:rPr>
  </w:style>
  <w:style w:type="character" w:customStyle="1" w:styleId="ListLabel74">
    <w:name w:val="ListLabel 74"/>
    <w:qFormat/>
    <w:rsid w:val="00FE0DA2"/>
    <w:rPr>
      <w:rFonts w:cs="Wingdings"/>
    </w:rPr>
  </w:style>
  <w:style w:type="character" w:customStyle="1" w:styleId="ListLabel75">
    <w:name w:val="ListLabel 75"/>
    <w:qFormat/>
    <w:rsid w:val="00FE0DA2"/>
    <w:rPr>
      <w:rFonts w:cs="Symbol"/>
    </w:rPr>
  </w:style>
  <w:style w:type="character" w:customStyle="1" w:styleId="ListLabel76">
    <w:name w:val="ListLabel 76"/>
    <w:qFormat/>
    <w:rsid w:val="00FE0DA2"/>
    <w:rPr>
      <w:rFonts w:cs="Courier New"/>
    </w:rPr>
  </w:style>
  <w:style w:type="character" w:customStyle="1" w:styleId="ListLabel77">
    <w:name w:val="ListLabel 77"/>
    <w:qFormat/>
    <w:rsid w:val="00FE0DA2"/>
    <w:rPr>
      <w:rFonts w:cs="Wingdings"/>
    </w:rPr>
  </w:style>
  <w:style w:type="character" w:customStyle="1" w:styleId="ListLabel78">
    <w:name w:val="ListLabel 78"/>
    <w:qFormat/>
    <w:rsid w:val="00FE0DA2"/>
    <w:rPr>
      <w:rFonts w:cs="Symbol"/>
    </w:rPr>
  </w:style>
  <w:style w:type="character" w:customStyle="1" w:styleId="ListLabel79">
    <w:name w:val="ListLabel 79"/>
    <w:qFormat/>
    <w:rsid w:val="00FE0DA2"/>
    <w:rPr>
      <w:rFonts w:cs="Courier New"/>
    </w:rPr>
  </w:style>
  <w:style w:type="character" w:customStyle="1" w:styleId="ListLabel80">
    <w:name w:val="ListLabel 80"/>
    <w:qFormat/>
    <w:rsid w:val="00FE0DA2"/>
    <w:rPr>
      <w:rFonts w:cs="Wingdings"/>
    </w:rPr>
  </w:style>
  <w:style w:type="character" w:customStyle="1" w:styleId="Fuentedeprrafopredeter1">
    <w:name w:val="Fuente de párrafo predeter.1"/>
    <w:qFormat/>
    <w:rsid w:val="00524AC3"/>
  </w:style>
  <w:style w:type="character" w:customStyle="1" w:styleId="Textoindependiente2Car">
    <w:name w:val="Texto independiente 2 Car"/>
    <w:basedOn w:val="Fuentedeprrafopredeter"/>
    <w:link w:val="Textoindependiente2"/>
    <w:uiPriority w:val="99"/>
    <w:semiHidden/>
    <w:qFormat/>
    <w:rsid w:val="001637C3"/>
    <w:rPr>
      <w:lang w:eastAsia="en-US"/>
    </w:rPr>
  </w:style>
  <w:style w:type="character" w:customStyle="1" w:styleId="ListLabel81">
    <w:name w:val="ListLabel 81"/>
    <w:qFormat/>
    <w:rPr>
      <w:i w:val="0"/>
      <w:sz w:val="20"/>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i w:val="0"/>
      <w:sz w:val="20"/>
    </w:rPr>
  </w:style>
  <w:style w:type="character" w:customStyle="1" w:styleId="ListLabel91">
    <w:name w:val="ListLabel 91"/>
    <w:qFormat/>
    <w:rPr>
      <w:rFonts w:cs="Symbol"/>
      <w:b/>
      <w:sz w:val="20"/>
    </w:rPr>
  </w:style>
  <w:style w:type="character" w:customStyle="1" w:styleId="ListLabel92">
    <w:name w:val="ListLabel 92"/>
    <w:qFormat/>
    <w:rPr>
      <w:rFonts w:cs="Arial"/>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Arial"/>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Arial"/>
    </w:rPr>
  </w:style>
  <w:style w:type="character" w:customStyle="1" w:styleId="ListLabel99">
    <w:name w:val="ListLabel 99"/>
    <w:qFormat/>
    <w:rPr>
      <w:rFonts w:cs="Wingdings"/>
    </w:rPr>
  </w:style>
  <w:style w:type="character" w:customStyle="1" w:styleId="ListLabel100">
    <w:name w:val="ListLabel 100"/>
    <w:qFormat/>
    <w:rPr>
      <w:rFonts w:cs="Symbol"/>
      <w:sz w:val="20"/>
    </w:rPr>
  </w:style>
  <w:style w:type="character" w:customStyle="1" w:styleId="ListLabel101">
    <w:name w:val="ListLabel 101"/>
    <w:qFormat/>
    <w:rPr>
      <w:rFonts w:cs="Calibri"/>
      <w:i w:val="0"/>
      <w:sz w:val="20"/>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i w:val="0"/>
      <w:sz w:val="20"/>
    </w:rPr>
  </w:style>
  <w:style w:type="character" w:customStyle="1" w:styleId="ListLabel111">
    <w:name w:val="ListLabel 111"/>
    <w:qFormat/>
    <w:rPr>
      <w:i w:val="0"/>
      <w:sz w:val="20"/>
    </w:rPr>
  </w:style>
  <w:style w:type="character" w:customStyle="1" w:styleId="ListLabel112">
    <w:name w:val="ListLabel 112"/>
    <w:qFormat/>
    <w:rPr>
      <w:i w:val="0"/>
      <w:sz w:val="20"/>
    </w:rPr>
  </w:style>
  <w:style w:type="character" w:customStyle="1" w:styleId="ListLabel113">
    <w:name w:val="ListLabel 113"/>
    <w:qFormat/>
    <w:rPr>
      <w:i w:val="0"/>
      <w:sz w:val="20"/>
    </w:rPr>
  </w:style>
  <w:style w:type="character" w:customStyle="1" w:styleId="ListLabel114">
    <w:name w:val="ListLabel 114"/>
    <w:qFormat/>
    <w:rPr>
      <w:rFonts w:cs="Calibri"/>
      <w:i w:val="0"/>
      <w:sz w:val="20"/>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Times New Roman"/>
      <w:i w:val="0"/>
      <w:sz w:val="20"/>
    </w:rPr>
  </w:style>
  <w:style w:type="character" w:customStyle="1" w:styleId="ListLabel124">
    <w:name w:val="ListLabel 124"/>
    <w:qFormat/>
    <w:rPr>
      <w:i w:val="0"/>
      <w:sz w:val="20"/>
    </w:rPr>
  </w:style>
  <w:style w:type="character" w:customStyle="1" w:styleId="ListLabel125">
    <w:name w:val="ListLabel 125"/>
    <w:qFormat/>
    <w:rPr>
      <w:rFonts w:cs="Calibri"/>
      <w:sz w:val="20"/>
      <w:szCs w:val="20"/>
    </w:rPr>
  </w:style>
  <w:style w:type="character" w:customStyle="1" w:styleId="ListLabel126">
    <w:name w:val="ListLabel 126"/>
    <w:qFormat/>
    <w:rPr>
      <w:rFonts w:eastAsia="Calibri" w:cs="Calibri"/>
      <w:sz w:val="20"/>
      <w:szCs w:val="20"/>
    </w:rPr>
  </w:style>
  <w:style w:type="character" w:customStyle="1" w:styleId="ListLabel127">
    <w:name w:val="ListLabel 127"/>
    <w:qFormat/>
    <w:rPr>
      <w:i w:val="0"/>
      <w:sz w:val="20"/>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color w:val="00000A"/>
    </w:rPr>
  </w:style>
  <w:style w:type="character" w:customStyle="1" w:styleId="ListLabel137">
    <w:name w:val="ListLabel 137"/>
    <w:qFormat/>
    <w:rPr>
      <w:color w:val="00000A"/>
      <w:sz w:val="20"/>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eastAsia="Times New Roman"/>
    </w:rPr>
  </w:style>
  <w:style w:type="character" w:customStyle="1" w:styleId="ListLabel154">
    <w:name w:val="ListLabel 154"/>
    <w:qFormat/>
    <w:rPr>
      <w:rFonts w:ascii="Times New Roman" w:hAnsi="Times New Roman"/>
      <w:sz w:val="24"/>
      <w:szCs w:val="20"/>
    </w:rPr>
  </w:style>
  <w:style w:type="character" w:customStyle="1" w:styleId="ListLabel155">
    <w:name w:val="ListLabel 155"/>
    <w:qFormat/>
    <w:rPr>
      <w:sz w:val="20"/>
      <w:szCs w:val="20"/>
    </w:rPr>
  </w:style>
  <w:style w:type="character" w:customStyle="1" w:styleId="ListLabel156">
    <w:name w:val="ListLabel 156"/>
    <w:qFormat/>
    <w:rPr>
      <w:sz w:val="20"/>
      <w:szCs w:val="20"/>
    </w:rPr>
  </w:style>
  <w:style w:type="character" w:customStyle="1" w:styleId="ListLabel157">
    <w:name w:val="ListLabel 157"/>
    <w:qFormat/>
    <w:rPr>
      <w:sz w:val="20"/>
      <w:szCs w:val="20"/>
    </w:rPr>
  </w:style>
  <w:style w:type="character" w:customStyle="1" w:styleId="ListLabel158">
    <w:name w:val="ListLabel 158"/>
    <w:qFormat/>
    <w:rPr>
      <w:rFonts w:ascii="Times New Roman" w:hAnsi="Times New Roman"/>
      <w:sz w:val="24"/>
      <w:szCs w:val="20"/>
    </w:rPr>
  </w:style>
  <w:style w:type="paragraph" w:styleId="Ttulo">
    <w:name w:val="Title"/>
    <w:basedOn w:val="Normal"/>
    <w:next w:val="Textoindependiente"/>
    <w:qFormat/>
    <w:rsid w:val="00FE0DA2"/>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FE0DA2"/>
    <w:pPr>
      <w:spacing w:after="140" w:line="288" w:lineRule="auto"/>
    </w:pPr>
  </w:style>
  <w:style w:type="paragraph" w:styleId="Lista">
    <w:name w:val="List"/>
    <w:basedOn w:val="Textoindependiente"/>
    <w:rsid w:val="00FE0DA2"/>
    <w:rPr>
      <w:rFonts w:cs="Lucida Sans"/>
    </w:rPr>
  </w:style>
  <w:style w:type="paragraph" w:styleId="Epgrafe">
    <w:name w:val="caption"/>
    <w:basedOn w:val="Normal"/>
    <w:qFormat/>
    <w:rsid w:val="00FE0DA2"/>
    <w:pPr>
      <w:suppressLineNumbers/>
      <w:spacing w:before="120" w:after="120"/>
    </w:pPr>
    <w:rPr>
      <w:rFonts w:cs="Lucida Sans"/>
      <w:i/>
      <w:iCs/>
      <w:sz w:val="24"/>
      <w:szCs w:val="24"/>
    </w:rPr>
  </w:style>
  <w:style w:type="paragraph" w:customStyle="1" w:styleId="ndice">
    <w:name w:val="Índice"/>
    <w:basedOn w:val="Normal"/>
    <w:qFormat/>
    <w:rsid w:val="00FE0DA2"/>
    <w:pPr>
      <w:suppressLineNumbers/>
    </w:pPr>
    <w:rPr>
      <w:rFonts w:cs="Lucida Sans"/>
    </w:rPr>
  </w:style>
  <w:style w:type="paragraph" w:customStyle="1" w:styleId="Ttulo1">
    <w:name w:val="Título1"/>
    <w:basedOn w:val="Normal"/>
    <w:qFormat/>
    <w:rsid w:val="00FE0DA2"/>
    <w:pPr>
      <w:keepNext/>
      <w:spacing w:before="240" w:after="120"/>
    </w:pPr>
    <w:rPr>
      <w:rFonts w:ascii="Liberation Sans" w:eastAsia="Microsoft YaHei" w:hAnsi="Liberation Sans" w:cs="Arial"/>
      <w:sz w:val="28"/>
      <w:szCs w:val="28"/>
    </w:rPr>
  </w:style>
  <w:style w:type="paragraph" w:styleId="Prrafodelista">
    <w:name w:val="List Paragraph"/>
    <w:basedOn w:val="Normal"/>
    <w:uiPriority w:val="34"/>
    <w:qFormat/>
    <w:rsid w:val="00FF55B1"/>
    <w:pPr>
      <w:ind w:left="720"/>
      <w:contextualSpacing/>
    </w:pPr>
  </w:style>
  <w:style w:type="paragraph" w:styleId="Textodeglobo">
    <w:name w:val="Balloon Text"/>
    <w:basedOn w:val="Normal"/>
    <w:link w:val="TextodegloboCar"/>
    <w:uiPriority w:val="99"/>
    <w:semiHidden/>
    <w:qFormat/>
    <w:rsid w:val="00FF55B1"/>
    <w:pPr>
      <w:spacing w:after="0"/>
    </w:pPr>
    <w:rPr>
      <w:rFonts w:ascii="Tahoma" w:hAnsi="Tahoma" w:cs="Tahoma"/>
      <w:sz w:val="16"/>
      <w:szCs w:val="16"/>
    </w:rPr>
  </w:style>
  <w:style w:type="paragraph" w:styleId="NormalWeb">
    <w:name w:val="Normal (Web)"/>
    <w:basedOn w:val="Normal"/>
    <w:uiPriority w:val="99"/>
    <w:semiHidden/>
    <w:qFormat/>
    <w:rsid w:val="00F46B16"/>
    <w:pPr>
      <w:spacing w:beforeAutospacing="1" w:afterAutospacing="1"/>
    </w:pPr>
    <w:rPr>
      <w:rFonts w:ascii="Verdana" w:eastAsia="Times New Roman" w:hAnsi="Verdana"/>
      <w:sz w:val="17"/>
      <w:szCs w:val="17"/>
      <w:lang w:eastAsia="es-ES"/>
    </w:rPr>
  </w:style>
  <w:style w:type="paragraph" w:customStyle="1" w:styleId="Default">
    <w:name w:val="Default"/>
    <w:uiPriority w:val="99"/>
    <w:qFormat/>
    <w:rsid w:val="008C309C"/>
    <w:rPr>
      <w:rFonts w:ascii="Times New Roman" w:hAnsi="Times New Roman"/>
      <w:color w:val="000000"/>
      <w:sz w:val="24"/>
      <w:szCs w:val="24"/>
    </w:rPr>
  </w:style>
  <w:style w:type="paragraph" w:customStyle="1" w:styleId="dog-parrafo-justificado">
    <w:name w:val="dog-parrafo-justificado"/>
    <w:basedOn w:val="Normal"/>
    <w:uiPriority w:val="99"/>
    <w:qFormat/>
    <w:rsid w:val="00984D45"/>
    <w:pPr>
      <w:spacing w:beforeAutospacing="1" w:after="240" w:line="360" w:lineRule="atLeast"/>
    </w:pPr>
    <w:rPr>
      <w:rFonts w:ascii="Times New Roman" w:hAnsi="Times New Roman"/>
      <w:color w:val="000000"/>
      <w:sz w:val="24"/>
      <w:szCs w:val="24"/>
      <w:lang w:eastAsia="es-ES"/>
    </w:rPr>
  </w:style>
  <w:style w:type="paragraph" w:styleId="Piedepgina">
    <w:name w:val="footer"/>
    <w:basedOn w:val="Normal"/>
    <w:link w:val="PiedepginaCar"/>
    <w:uiPriority w:val="99"/>
    <w:rsid w:val="00C235A4"/>
    <w:pPr>
      <w:tabs>
        <w:tab w:val="center" w:pos="4252"/>
        <w:tab w:val="right" w:pos="8504"/>
      </w:tabs>
    </w:pPr>
  </w:style>
  <w:style w:type="paragraph" w:styleId="Encabezado">
    <w:name w:val="header"/>
    <w:basedOn w:val="Normal"/>
    <w:link w:val="EncabezadoCar"/>
    <w:rsid w:val="005E029B"/>
    <w:pPr>
      <w:tabs>
        <w:tab w:val="center" w:pos="4252"/>
        <w:tab w:val="right" w:pos="8504"/>
      </w:tabs>
      <w:spacing w:after="0"/>
    </w:pPr>
  </w:style>
  <w:style w:type="paragraph" w:styleId="Cita">
    <w:name w:val="Quote"/>
    <w:basedOn w:val="Normal"/>
    <w:next w:val="Normal"/>
    <w:link w:val="CitaCar"/>
    <w:uiPriority w:val="29"/>
    <w:qFormat/>
    <w:rsid w:val="00DA1E07"/>
    <w:rPr>
      <w:i/>
      <w:iCs/>
      <w:color w:val="000000" w:themeColor="text1"/>
    </w:rPr>
  </w:style>
  <w:style w:type="paragraph" w:customStyle="1" w:styleId="Listaconvietas2">
    <w:name w:val="Lista con viñetas2"/>
    <w:basedOn w:val="Normal"/>
    <w:qFormat/>
    <w:rsid w:val="0057094F"/>
    <w:pPr>
      <w:suppressAutoHyphens/>
      <w:spacing w:after="0"/>
      <w:jc w:val="left"/>
    </w:pPr>
    <w:rPr>
      <w:rFonts w:ascii="Times New Roman" w:eastAsia="Times New Roman" w:hAnsi="Times New Roman"/>
      <w:sz w:val="24"/>
      <w:szCs w:val="24"/>
      <w:lang w:val="gl-ES" w:eastAsia="ar-SA"/>
    </w:rPr>
  </w:style>
  <w:style w:type="paragraph" w:styleId="Textocomentario">
    <w:name w:val="annotation text"/>
    <w:basedOn w:val="Normal"/>
    <w:link w:val="TextocomentarioCar"/>
    <w:uiPriority w:val="99"/>
    <w:semiHidden/>
    <w:unhideWhenUsed/>
    <w:qFormat/>
    <w:rsid w:val="002C255B"/>
    <w:rPr>
      <w:sz w:val="20"/>
      <w:szCs w:val="20"/>
    </w:rPr>
  </w:style>
  <w:style w:type="paragraph" w:styleId="Asuntodelcomentario">
    <w:name w:val="annotation subject"/>
    <w:basedOn w:val="Textocomentario"/>
    <w:link w:val="AsuntodelcomentarioCar"/>
    <w:uiPriority w:val="99"/>
    <w:semiHidden/>
    <w:unhideWhenUsed/>
    <w:qFormat/>
    <w:rsid w:val="002C255B"/>
    <w:rPr>
      <w:b/>
      <w:bCs/>
    </w:rPr>
  </w:style>
  <w:style w:type="paragraph" w:customStyle="1" w:styleId="Contenidodelmarco">
    <w:name w:val="Contenido del marco"/>
    <w:basedOn w:val="Normal"/>
    <w:qFormat/>
    <w:rsid w:val="00FE0DA2"/>
  </w:style>
  <w:style w:type="paragraph" w:styleId="Textoindependiente2">
    <w:name w:val="Body Text 2"/>
    <w:basedOn w:val="Normal"/>
    <w:link w:val="Textoindependiente2Car"/>
    <w:uiPriority w:val="99"/>
    <w:semiHidden/>
    <w:unhideWhenUsed/>
    <w:qFormat/>
    <w:rsid w:val="001637C3"/>
    <w:pPr>
      <w:spacing w:after="120" w:line="480" w:lineRule="auto"/>
    </w:pPr>
  </w:style>
  <w:style w:type="table" w:styleId="Tablaconcuadrcula">
    <w:name w:val="Table Grid"/>
    <w:basedOn w:val="Tablanormal"/>
    <w:rsid w:val="00C91C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E5126-835E-4BB5-B1C1-48701EFB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20</Pages>
  <Words>5407</Words>
  <Characters>29740</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TÍTULO I</vt:lpstr>
    </vt:vector>
  </TitlesOfParts>
  <Company>TOSHIBA</Company>
  <LinksUpToDate>false</LinksUpToDate>
  <CharactersWithSpaces>35077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I</dc:title>
  <dc:subject/>
  <dc:creator>Xunta</dc:creator>
  <dc:description/>
  <cp:lastModifiedBy>USUARIO</cp:lastModifiedBy>
  <cp:revision>43</cp:revision>
  <cp:lastPrinted>2018-07-20T10:58:00Z</cp:lastPrinted>
  <dcterms:created xsi:type="dcterms:W3CDTF">2018-04-23T06:36:00Z</dcterms:created>
  <dcterms:modified xsi:type="dcterms:W3CDTF">2018-07-20T10:58:00Z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